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AE" w:rsidRPr="00DB1143" w:rsidRDefault="00171FAE" w:rsidP="00171FAE">
      <w:pPr>
        <w:pStyle w:val="a7"/>
        <w:rPr>
          <w:szCs w:val="28"/>
        </w:rPr>
      </w:pPr>
      <w:r w:rsidRPr="00DB1143">
        <w:rPr>
          <w:szCs w:val="28"/>
        </w:rPr>
        <w:t>МІНІСТЕРСТВО ОСВІТИ І НАУКИ УКРАЇНИ</w:t>
      </w:r>
    </w:p>
    <w:p w:rsidR="00171FAE" w:rsidRPr="00DB1143" w:rsidRDefault="00171FAE" w:rsidP="00171FA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ДЕПАРТАМЕНТ </w:t>
      </w:r>
      <w:r w:rsidRPr="00DB1143">
        <w:rPr>
          <w:rFonts w:ascii="Times New Roman" w:hAnsi="Times New Roman"/>
          <w:b/>
          <w:bCs/>
          <w:sz w:val="28"/>
          <w:szCs w:val="28"/>
        </w:rPr>
        <w:t>ОСВІТИ І НАУКИ</w:t>
      </w:r>
    </w:p>
    <w:p w:rsidR="00171FAE" w:rsidRPr="00DB1143" w:rsidRDefault="00171FAE" w:rsidP="00171F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1143">
        <w:rPr>
          <w:rFonts w:ascii="Times New Roman" w:hAnsi="Times New Roman"/>
          <w:b/>
          <w:bCs/>
          <w:sz w:val="28"/>
          <w:szCs w:val="28"/>
        </w:rPr>
        <w:t xml:space="preserve"> ОДЕСЬКОЇ ОБЛАСНОЇ ДЕРЖАВНОЇ АДМІНІСТРАЦІЇ</w:t>
      </w:r>
    </w:p>
    <w:p w:rsidR="00171FAE" w:rsidRPr="00DB1143" w:rsidRDefault="00171FAE" w:rsidP="00171FAE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1143">
        <w:rPr>
          <w:rFonts w:ascii="Times New Roman" w:hAnsi="Times New Roman"/>
          <w:b/>
          <w:bCs/>
          <w:sz w:val="28"/>
          <w:szCs w:val="28"/>
        </w:rPr>
        <w:t>ОДЕСЬКИЙ ОБЛАСНИЙ ІНСТИТУТ УДОСКОНАЛЕННЯ ВЧИТЕЛІВ</w:t>
      </w:r>
    </w:p>
    <w:p w:rsidR="00171FAE" w:rsidRPr="00357AE8" w:rsidRDefault="00171FAE" w:rsidP="00171FAE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 xml:space="preserve">Всеукраїнська </w:t>
      </w:r>
      <w:proofErr w:type="spellStart"/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>Інтернет-олімпіада</w:t>
      </w:r>
      <w:proofErr w:type="spellEnd"/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 xml:space="preserve"> з фізики</w:t>
      </w:r>
    </w:p>
    <w:p w:rsidR="00171FAE" w:rsidRPr="00357AE8" w:rsidRDefault="00171FAE" w:rsidP="00171FAE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DB5CB5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 xml:space="preserve"> (заочний) тур</w:t>
      </w:r>
    </w:p>
    <w:p w:rsidR="00171FAE" w:rsidRPr="00357AE8" w:rsidRDefault="00171FAE" w:rsidP="00171FAE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7</w:t>
      </w:r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171FAE" w:rsidRPr="00357AE8" w:rsidRDefault="00171FAE" w:rsidP="00171FAE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357AE8">
        <w:rPr>
          <w:rFonts w:ascii="Times New Roman" w:hAnsi="Times New Roman"/>
          <w:b/>
          <w:bCs/>
          <w:i/>
          <w:sz w:val="28"/>
          <w:szCs w:val="28"/>
          <w:lang w:val="uk-UA"/>
        </w:rPr>
        <w:t>9 клас</w:t>
      </w:r>
    </w:p>
    <w:p w:rsidR="00171FAE" w:rsidRPr="00357AE8" w:rsidRDefault="00171FAE" w:rsidP="00171FA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>Завдання виконують учні, які перейшли в 9-й клас.</w:t>
      </w:r>
    </w:p>
    <w:p w:rsidR="00171FAE" w:rsidRPr="00357AE8" w:rsidRDefault="00171FAE" w:rsidP="00171FA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>Також дані завдання можуть виконувати учні 7-го та 8-го класів.</w:t>
      </w:r>
    </w:p>
    <w:p w:rsidR="00171FAE" w:rsidRPr="00357AE8" w:rsidRDefault="00171FAE" w:rsidP="00171FA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AE8">
        <w:rPr>
          <w:rFonts w:ascii="Times New Roman" w:hAnsi="Times New Roman"/>
          <w:b/>
          <w:bCs/>
          <w:sz w:val="28"/>
          <w:szCs w:val="28"/>
          <w:lang w:val="uk-UA"/>
        </w:rPr>
        <w:t>Роботи учнів, які перейшли в 10-й, 11-й класи не приймаються</w:t>
      </w:r>
    </w:p>
    <w:p w:rsidR="00DB5CB5" w:rsidRDefault="00C244E8" w:rsidP="00DD612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171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5CB5" w:rsidRPr="00DB5C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5CB5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DB5CB5" w:rsidRPr="00DB5CB5">
        <w:rPr>
          <w:rFonts w:ascii="Times New Roman" w:hAnsi="Times New Roman" w:cs="Times New Roman"/>
          <w:sz w:val="28"/>
          <w:szCs w:val="28"/>
          <w:lang w:val="uk-UA"/>
        </w:rPr>
        <w:t>чіть</w:t>
      </w:r>
      <w:r w:rsidR="00DB5CB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закону Архімеда для тіл з малим об’ємом. Опишіть докладно методику вимірювання сили. Дослідження проведіть для тіл з густиною меншою ніж густина води та  тіл, густина яких більша ніж густина води. Починайте з </w:t>
      </w:r>
      <w:r w:rsidR="00DB5CB5" w:rsidRPr="00DD61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найбільшого </w:t>
      </w:r>
      <w:r w:rsidR="00DB5CB5">
        <w:rPr>
          <w:rFonts w:ascii="Times New Roman" w:hAnsi="Times New Roman" w:cs="Times New Roman"/>
          <w:sz w:val="28"/>
          <w:szCs w:val="28"/>
          <w:lang w:val="uk-UA"/>
        </w:rPr>
        <w:t>об’єму 0,5 см</w:t>
      </w:r>
      <w:r w:rsidR="00DB5CB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DB5CB5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</w:p>
    <w:p w:rsidR="00DB5CB5" w:rsidRPr="00DB5CB5" w:rsidRDefault="00DB5CB5" w:rsidP="00DD61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CB5">
        <w:rPr>
          <w:rFonts w:ascii="Times New Roman" w:hAnsi="Times New Roman" w:cs="Times New Roman"/>
          <w:sz w:val="28"/>
          <w:szCs w:val="28"/>
        </w:rPr>
        <w:t xml:space="preserve">Изучите выполнение закона Архимеда для тел с малым объемом. Опишите подробно методику измерения силы. Исследования проведите для тел с плотностью меньшей плотности воды и </w:t>
      </w:r>
      <w:r w:rsidRPr="00894C37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CB5">
        <w:rPr>
          <w:rFonts w:ascii="Times New Roman" w:hAnsi="Times New Roman" w:cs="Times New Roman"/>
          <w:sz w:val="28"/>
          <w:szCs w:val="28"/>
        </w:rPr>
        <w:t xml:space="preserve">с плотностью большей, чем у воды. Начинайте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B5CB5">
        <w:rPr>
          <w:rFonts w:ascii="Times New Roman" w:hAnsi="Times New Roman" w:cs="Times New Roman"/>
          <w:sz w:val="28"/>
          <w:szCs w:val="28"/>
        </w:rPr>
        <w:t xml:space="preserve">с </w:t>
      </w:r>
      <w:r w:rsidRPr="00DD612B">
        <w:rPr>
          <w:rFonts w:ascii="Times New Roman" w:hAnsi="Times New Roman" w:cs="Times New Roman"/>
          <w:b/>
          <w:i/>
          <w:sz w:val="28"/>
          <w:szCs w:val="28"/>
        </w:rPr>
        <w:t>наибольшего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CB5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CB5">
        <w:rPr>
          <w:rFonts w:ascii="Times New Roman" w:hAnsi="Times New Roman" w:cs="Times New Roman"/>
          <w:sz w:val="28"/>
          <w:szCs w:val="28"/>
        </w:rPr>
        <w:t>0,5 см</w:t>
      </w:r>
      <w:r w:rsidRPr="00DB5C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5CB5">
        <w:rPr>
          <w:rFonts w:ascii="Times New Roman" w:hAnsi="Times New Roman" w:cs="Times New Roman"/>
          <w:sz w:val="28"/>
          <w:szCs w:val="28"/>
        </w:rPr>
        <w:t>.</w:t>
      </w:r>
    </w:p>
    <w:p w:rsidR="00DB5CB5" w:rsidRDefault="00DB5CB5" w:rsidP="00DB5CB5">
      <w:pPr>
        <w:spacing w:after="0" w:line="240" w:lineRule="auto"/>
        <w:ind w:left="720"/>
        <w:rPr>
          <w:lang w:val="uk-UA"/>
        </w:rPr>
      </w:pPr>
    </w:p>
    <w:p w:rsidR="00092B22" w:rsidRDefault="00C244E8" w:rsidP="00DB5C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 w:rsidRPr="00C244E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C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CB5">
        <w:rPr>
          <w:rFonts w:ascii="Times New Roman" w:hAnsi="Times New Roman" w:cs="Times New Roman"/>
          <w:sz w:val="28"/>
          <w:szCs w:val="28"/>
          <w:lang w:val="uk-UA"/>
        </w:rPr>
        <w:t>Вивчіть пружні властивості волосини людини.</w:t>
      </w:r>
    </w:p>
    <w:p w:rsidR="00DB5CB5" w:rsidRPr="00DB5CB5" w:rsidRDefault="00092B22" w:rsidP="00DB5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BF4" w:rsidRPr="007A7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612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  <w:r w:rsidR="00DB5CB5" w:rsidRPr="00DB5CB5">
        <w:rPr>
          <w:rFonts w:ascii="Times New Roman" w:hAnsi="Times New Roman" w:cs="Times New Roman"/>
          <w:sz w:val="28"/>
          <w:szCs w:val="28"/>
        </w:rPr>
        <w:t>Изучите упругие свойства человеческого волоса.</w:t>
      </w:r>
    </w:p>
    <w:p w:rsidR="007A7A81" w:rsidRDefault="007A7A81" w:rsidP="00092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583" w:rsidRDefault="007A7A81" w:rsidP="0067658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583" w:rsidRPr="00A3005B">
        <w:rPr>
          <w:rFonts w:ascii="Times New Roman" w:hAnsi="Times New Roman"/>
          <w:b/>
          <w:bCs/>
          <w:i/>
          <w:sz w:val="28"/>
          <w:szCs w:val="28"/>
          <w:lang w:val="uk-UA"/>
        </w:rPr>
        <w:t>10 клас</w:t>
      </w:r>
    </w:p>
    <w:p w:rsidR="00676583" w:rsidRPr="00A3005B" w:rsidRDefault="00676583" w:rsidP="0067658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005B">
        <w:rPr>
          <w:rFonts w:ascii="Times New Roman" w:hAnsi="Times New Roman"/>
          <w:b/>
          <w:bCs/>
          <w:sz w:val="28"/>
          <w:szCs w:val="28"/>
          <w:lang w:val="uk-UA"/>
        </w:rPr>
        <w:t>Завдання виконують учні, які перейшли в 10-й клас.</w:t>
      </w:r>
    </w:p>
    <w:p w:rsidR="00676583" w:rsidRPr="00A3005B" w:rsidRDefault="00676583" w:rsidP="0067658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005B">
        <w:rPr>
          <w:rFonts w:ascii="Times New Roman" w:hAnsi="Times New Roman"/>
          <w:b/>
          <w:bCs/>
          <w:sz w:val="28"/>
          <w:szCs w:val="28"/>
          <w:lang w:val="uk-UA"/>
        </w:rPr>
        <w:t>Також дані завдання можуть виконувати учні 7-го, 8-го та 9-го  класів.</w:t>
      </w:r>
    </w:p>
    <w:p w:rsidR="00DB5CB5" w:rsidRDefault="00676583" w:rsidP="00DB5CB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005B">
        <w:rPr>
          <w:rFonts w:ascii="Times New Roman" w:hAnsi="Times New Roman"/>
          <w:b/>
          <w:bCs/>
          <w:sz w:val="28"/>
          <w:szCs w:val="28"/>
          <w:lang w:val="uk-UA"/>
        </w:rPr>
        <w:t>Роботи учнів, які перейшли в 11-й клас не приймаються</w:t>
      </w:r>
    </w:p>
    <w:p w:rsidR="00AA5463" w:rsidRPr="00DB5CB5" w:rsidRDefault="00AA5463" w:rsidP="00DB5C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="007A7A81" w:rsidRPr="007A7A8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B5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B5CB5">
        <w:rPr>
          <w:rFonts w:ascii="Times New Roman" w:hAnsi="Times New Roman" w:cs="Times New Roman"/>
          <w:sz w:val="28"/>
          <w:szCs w:val="28"/>
          <w:lang w:val="uk-UA"/>
        </w:rPr>
        <w:t>Якщо змусити тонку струминку води падати з значної висоти, то можна спостерігати, що у нижній її частині утворюються краплинки, які відлітають у бік від траєкторії струменя. Вивчіть, від чого залежать розміри цих</w:t>
      </w:r>
      <w:r w:rsidR="00493616">
        <w:rPr>
          <w:rFonts w:ascii="Times New Roman" w:hAnsi="Times New Roman" w:cs="Times New Roman"/>
          <w:sz w:val="28"/>
          <w:szCs w:val="28"/>
          <w:lang w:val="uk-UA"/>
        </w:rPr>
        <w:t xml:space="preserve"> (які відірвалися</w:t>
      </w:r>
      <w:r w:rsidR="00DB5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16">
        <w:rPr>
          <w:rFonts w:ascii="Times New Roman" w:hAnsi="Times New Roman" w:cs="Times New Roman"/>
          <w:sz w:val="28"/>
          <w:szCs w:val="28"/>
          <w:lang w:val="uk-UA"/>
        </w:rPr>
        <w:t xml:space="preserve">від струменя) </w:t>
      </w:r>
      <w:r w:rsidR="00DB5CB5">
        <w:rPr>
          <w:rFonts w:ascii="Times New Roman" w:hAnsi="Times New Roman" w:cs="Times New Roman"/>
          <w:sz w:val="28"/>
          <w:szCs w:val="28"/>
          <w:lang w:val="uk-UA"/>
        </w:rPr>
        <w:t>крапель</w:t>
      </w:r>
      <w:r w:rsidR="00493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CB5" w:rsidRPr="00493616" w:rsidRDefault="00DB5CB5" w:rsidP="00DD612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93616">
        <w:rPr>
          <w:rFonts w:ascii="Times New Roman" w:hAnsi="Times New Roman" w:cs="Times New Roman"/>
          <w:sz w:val="28"/>
          <w:szCs w:val="28"/>
        </w:rPr>
        <w:t>Если заставить тонкую струйку воды падать с большой высоты, то можно заметить, что в нижней ее части образуются капельки, которые отлетают в сторону от траектории струи. Изучите,  от чего зависят размеры</w:t>
      </w:r>
      <w:r w:rsidR="00493616" w:rsidRPr="00493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16" w:rsidRPr="00493616">
        <w:rPr>
          <w:rFonts w:ascii="Times New Roman" w:hAnsi="Times New Roman" w:cs="Times New Roman"/>
          <w:sz w:val="28"/>
          <w:szCs w:val="28"/>
        </w:rPr>
        <w:t>этих</w:t>
      </w:r>
      <w:r w:rsidR="00493616" w:rsidRPr="004936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3616">
        <w:rPr>
          <w:rFonts w:ascii="Times New Roman" w:hAnsi="Times New Roman" w:cs="Times New Roman"/>
          <w:sz w:val="28"/>
          <w:szCs w:val="28"/>
        </w:rPr>
        <w:t xml:space="preserve"> отрывающихся </w:t>
      </w:r>
      <w:r w:rsidR="00493616" w:rsidRPr="00493616">
        <w:rPr>
          <w:rFonts w:ascii="Times New Roman" w:hAnsi="Times New Roman" w:cs="Times New Roman"/>
          <w:sz w:val="28"/>
          <w:szCs w:val="28"/>
        </w:rPr>
        <w:t xml:space="preserve">от струи, </w:t>
      </w:r>
      <w:r w:rsidRPr="00493616">
        <w:rPr>
          <w:rFonts w:ascii="Times New Roman" w:hAnsi="Times New Roman" w:cs="Times New Roman"/>
          <w:sz w:val="28"/>
          <w:szCs w:val="28"/>
        </w:rPr>
        <w:t>капель. Опишите методику измерения размеров капель.</w:t>
      </w:r>
    </w:p>
    <w:p w:rsidR="00DB5CB5" w:rsidRPr="00DB5CB5" w:rsidRDefault="00DB5CB5" w:rsidP="00DB5C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3616" w:rsidRPr="00F15630" w:rsidRDefault="007A7A81" w:rsidP="00DD61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16">
        <w:rPr>
          <w:rFonts w:ascii="Times New Roman" w:hAnsi="Times New Roman" w:cs="Times New Roman"/>
          <w:sz w:val="28"/>
          <w:szCs w:val="28"/>
          <w:lang w:val="uk-UA"/>
        </w:rPr>
        <w:t xml:space="preserve"> Стверджують, що питомий опір «молодих листків» суттєво відрізняється від питомого опору «старих» листків. Перевірте це твердження. Чи залежить </w:t>
      </w:r>
      <w:r w:rsidR="00493616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 від того, що Ви проводите дослідження на свіж</w:t>
      </w:r>
      <w:r w:rsidR="00F1563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93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3616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F15630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="00493616">
        <w:rPr>
          <w:rFonts w:ascii="Times New Roman" w:hAnsi="Times New Roman" w:cs="Times New Roman"/>
          <w:sz w:val="28"/>
          <w:szCs w:val="28"/>
          <w:lang w:val="uk-UA"/>
        </w:rPr>
        <w:t xml:space="preserve"> або на </w:t>
      </w:r>
      <w:proofErr w:type="spellStart"/>
      <w:r w:rsidR="00493616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F15630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="00493616">
        <w:rPr>
          <w:rFonts w:ascii="Times New Roman" w:hAnsi="Times New Roman" w:cs="Times New Roman"/>
          <w:sz w:val="28"/>
          <w:szCs w:val="28"/>
          <w:lang w:val="uk-UA"/>
        </w:rPr>
        <w:t>, які «полежали» певний час, після того, як їх зірвали?</w:t>
      </w:r>
      <w:r w:rsidR="00F15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630" w:rsidRPr="00F1563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F15630" w:rsidRPr="00F15630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  <w:lang w:val="uk-UA"/>
        </w:rPr>
        <w:t xml:space="preserve">листя – </w:t>
      </w:r>
      <w:r w:rsidR="00493616" w:rsidRPr="00F15630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тонкі, звичайно зелені пластинки, які вкривають рослину</w:t>
      </w:r>
      <w:r w:rsidR="00F15630" w:rsidRPr="00F15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DB5CB5" w:rsidRPr="00F15630" w:rsidRDefault="00DB5CB5" w:rsidP="00DD61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630">
        <w:rPr>
          <w:rFonts w:ascii="Times New Roman" w:hAnsi="Times New Roman" w:cs="Times New Roman"/>
          <w:sz w:val="28"/>
          <w:szCs w:val="28"/>
        </w:rPr>
        <w:t>Утверждают, что удельное сопротивление «молодых» листьев существенно отлича</w:t>
      </w:r>
      <w:r w:rsidR="00493616" w:rsidRPr="00F15630">
        <w:rPr>
          <w:rFonts w:ascii="Times New Roman" w:hAnsi="Times New Roman" w:cs="Times New Roman"/>
          <w:sz w:val="28"/>
          <w:szCs w:val="28"/>
        </w:rPr>
        <w:t>е</w:t>
      </w:r>
      <w:r w:rsidRPr="00F15630">
        <w:rPr>
          <w:rFonts w:ascii="Times New Roman" w:hAnsi="Times New Roman" w:cs="Times New Roman"/>
          <w:sz w:val="28"/>
          <w:szCs w:val="28"/>
        </w:rPr>
        <w:t xml:space="preserve">тся от </w:t>
      </w:r>
      <w:r w:rsidR="00493616" w:rsidRPr="00F15630">
        <w:rPr>
          <w:rFonts w:ascii="Times New Roman" w:hAnsi="Times New Roman" w:cs="Times New Roman"/>
          <w:sz w:val="28"/>
          <w:szCs w:val="28"/>
        </w:rPr>
        <w:t xml:space="preserve"> удельного сопротивления </w:t>
      </w:r>
      <w:r w:rsidRPr="00F15630">
        <w:rPr>
          <w:rFonts w:ascii="Times New Roman" w:hAnsi="Times New Roman" w:cs="Times New Roman"/>
          <w:sz w:val="28"/>
          <w:szCs w:val="28"/>
        </w:rPr>
        <w:t xml:space="preserve">«старых» листьев. Проверьте это утверждение. Зависит ли результат от того, что Вы проводите исследования </w:t>
      </w:r>
      <w:r w:rsidR="00F1563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15630">
        <w:rPr>
          <w:rFonts w:ascii="Times New Roman" w:hAnsi="Times New Roman" w:cs="Times New Roman"/>
          <w:sz w:val="28"/>
          <w:szCs w:val="28"/>
        </w:rPr>
        <w:t>на свежесорванных листьях и</w:t>
      </w:r>
      <w:r w:rsidR="00493616" w:rsidRPr="00F15630">
        <w:rPr>
          <w:rFonts w:ascii="Times New Roman" w:hAnsi="Times New Roman" w:cs="Times New Roman"/>
          <w:sz w:val="28"/>
          <w:szCs w:val="28"/>
        </w:rPr>
        <w:t xml:space="preserve">ли </w:t>
      </w:r>
      <w:r w:rsidRPr="00F15630">
        <w:rPr>
          <w:rFonts w:ascii="Times New Roman" w:hAnsi="Times New Roman" w:cs="Times New Roman"/>
          <w:sz w:val="28"/>
          <w:szCs w:val="28"/>
        </w:rPr>
        <w:t xml:space="preserve"> на листьях, которые «полежали» какое то время, после того, как их сорвали</w:t>
      </w:r>
      <w:r w:rsidR="00F15630">
        <w:rPr>
          <w:rFonts w:ascii="Times New Roman" w:hAnsi="Times New Roman" w:cs="Times New Roman"/>
          <w:sz w:val="28"/>
          <w:szCs w:val="28"/>
        </w:rPr>
        <w:t xml:space="preserve">? </w:t>
      </w:r>
      <w:r w:rsidR="00F15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630" w:rsidRPr="00F15630">
        <w:rPr>
          <w:rFonts w:ascii="Times New Roman" w:hAnsi="Times New Roman" w:cs="Times New Roman"/>
          <w:sz w:val="28"/>
          <w:szCs w:val="28"/>
        </w:rPr>
        <w:t>(</w:t>
      </w:r>
      <w:r w:rsidR="00F15630" w:rsidRPr="00F1563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листья</w:t>
      </w:r>
      <w:r w:rsidR="00F15630" w:rsidRPr="00F15630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– тонкие, обычно зеленые пластинки, укрывающие растение</w:t>
      </w:r>
      <w:proofErr w:type="gramStart"/>
      <w:r w:rsidR="00F15630" w:rsidRPr="00F1563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F15630" w:rsidRPr="00F156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7A81" w:rsidRDefault="007A7A81" w:rsidP="007A7A81">
      <w:pPr>
        <w:jc w:val="both"/>
      </w:pPr>
    </w:p>
    <w:p w:rsidR="002C2576" w:rsidRPr="0058086A" w:rsidRDefault="002C2576" w:rsidP="00DD612B">
      <w:pPr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086A">
        <w:rPr>
          <w:rFonts w:ascii="Times New Roman" w:hAnsi="Times New Roman"/>
          <w:b/>
          <w:bCs/>
          <w:i/>
          <w:sz w:val="28"/>
          <w:szCs w:val="28"/>
          <w:lang w:val="uk-UA"/>
        </w:rPr>
        <w:t>11 клас</w:t>
      </w:r>
    </w:p>
    <w:p w:rsidR="002C2576" w:rsidRPr="0058086A" w:rsidRDefault="002C2576" w:rsidP="002C257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086A">
        <w:rPr>
          <w:rFonts w:ascii="Times New Roman" w:hAnsi="Times New Roman"/>
          <w:b/>
          <w:bCs/>
          <w:sz w:val="28"/>
          <w:szCs w:val="28"/>
          <w:lang w:val="uk-UA"/>
        </w:rPr>
        <w:t>Завдання виконують учні, які перейшли в 11-й клас.</w:t>
      </w:r>
    </w:p>
    <w:p w:rsidR="002C2576" w:rsidRDefault="002C2576" w:rsidP="002C257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086A">
        <w:rPr>
          <w:rFonts w:ascii="Times New Roman" w:hAnsi="Times New Roman"/>
          <w:b/>
          <w:bCs/>
          <w:sz w:val="28"/>
          <w:szCs w:val="28"/>
          <w:lang w:val="uk-UA"/>
        </w:rPr>
        <w:t>Також дані завдання можуть виконувати учні  8-го, 9-го  та 10-го класів</w:t>
      </w:r>
    </w:p>
    <w:p w:rsidR="00DD612B" w:rsidRPr="00DB5CB5" w:rsidRDefault="00C12530" w:rsidP="00DD61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1.</w:t>
      </w:r>
      <w:r w:rsidR="00DD61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612B">
        <w:rPr>
          <w:rFonts w:ascii="Times New Roman" w:hAnsi="Times New Roman" w:cs="Times New Roman"/>
          <w:sz w:val="28"/>
          <w:szCs w:val="28"/>
          <w:lang w:val="uk-UA"/>
        </w:rPr>
        <w:t>Якщо змусити тонку струминку води падати з значної висоти, то можна спостерігати, що у нижній її частині утворюються краплинки, які відлітають у бік від траєкторії струменя. Вивчіть, від чого залежать розміри цих (які відірвалися від струменя) крапель.</w:t>
      </w:r>
    </w:p>
    <w:p w:rsidR="00DD612B" w:rsidRPr="00493616" w:rsidRDefault="00DD612B" w:rsidP="00DD612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93616">
        <w:rPr>
          <w:rFonts w:ascii="Times New Roman" w:hAnsi="Times New Roman" w:cs="Times New Roman"/>
          <w:sz w:val="28"/>
          <w:szCs w:val="28"/>
        </w:rPr>
        <w:t>Если заставить тонкую струйку воды падать с большой высоты, то можно заметить, что в нижней ее части образуются капельки, которые отлетают в сторону от траектории струи. Изучите,  от чего зависят размеры</w:t>
      </w:r>
      <w:r w:rsidRPr="00493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616">
        <w:rPr>
          <w:rFonts w:ascii="Times New Roman" w:hAnsi="Times New Roman" w:cs="Times New Roman"/>
          <w:sz w:val="28"/>
          <w:szCs w:val="28"/>
        </w:rPr>
        <w:t>этих</w:t>
      </w:r>
      <w:r w:rsidRPr="004936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3616">
        <w:rPr>
          <w:rFonts w:ascii="Times New Roman" w:hAnsi="Times New Roman" w:cs="Times New Roman"/>
          <w:sz w:val="28"/>
          <w:szCs w:val="28"/>
        </w:rPr>
        <w:t xml:space="preserve"> отрывающихся от струи, капель. Опишите методику измерения размеров капель.</w:t>
      </w:r>
    </w:p>
    <w:p w:rsidR="00E4737B" w:rsidRDefault="00C12530" w:rsidP="00DD612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60BF4">
        <w:rPr>
          <w:rFonts w:ascii="Times New Roman" w:hAnsi="Times New Roman" w:cs="Times New Roman"/>
          <w:sz w:val="32"/>
          <w:szCs w:val="32"/>
        </w:rPr>
        <w:t xml:space="preserve"> </w:t>
      </w:r>
      <w:r w:rsidR="00E4737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Увага!</w:t>
      </w:r>
      <w:r w:rsidR="00DD61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Виконання д</w:t>
      </w:r>
      <w:r w:rsidR="00E4737B">
        <w:rPr>
          <w:rFonts w:ascii="Times New Roman" w:hAnsi="Times New Roman" w:cs="Times New Roman"/>
          <w:b/>
          <w:i/>
          <w:sz w:val="32"/>
          <w:szCs w:val="32"/>
          <w:lang w:val="uk-UA"/>
        </w:rPr>
        <w:t>ан</w:t>
      </w:r>
      <w:r w:rsidR="00DD612B">
        <w:rPr>
          <w:rFonts w:ascii="Times New Roman" w:hAnsi="Times New Roman" w:cs="Times New Roman"/>
          <w:b/>
          <w:i/>
          <w:sz w:val="32"/>
          <w:szCs w:val="32"/>
          <w:lang w:val="uk-UA"/>
        </w:rPr>
        <w:t>ого</w:t>
      </w:r>
      <w:r w:rsidR="00E4737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завдання </w:t>
      </w:r>
      <w:r w:rsidR="00DD612B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продовжуєтьс</w:t>
      </w:r>
      <w:r w:rsidR="00E4737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я </w:t>
      </w:r>
      <w:r w:rsidR="00DD61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 </w:t>
      </w:r>
      <w:r w:rsidR="00E4737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ІІ турі</w:t>
      </w:r>
      <w:r w:rsidR="00DD61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E4737B">
        <w:rPr>
          <w:rFonts w:ascii="Times New Roman" w:hAnsi="Times New Roman" w:cs="Times New Roman"/>
          <w:b/>
          <w:i/>
          <w:sz w:val="32"/>
          <w:szCs w:val="32"/>
          <w:lang w:val="uk-UA"/>
        </w:rPr>
        <w:t>у зв’язку із значним обсягом дослідження.</w:t>
      </w:r>
    </w:p>
    <w:p w:rsidR="00E4737B" w:rsidRPr="00E4737B" w:rsidRDefault="00E4737B" w:rsidP="00C06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4737B">
        <w:rPr>
          <w:rFonts w:ascii="Times New Roman" w:hAnsi="Times New Roman" w:cs="Times New Roman"/>
          <w:sz w:val="28"/>
          <w:szCs w:val="28"/>
          <w:lang w:val="uk-UA"/>
        </w:rPr>
        <w:t>Вивчіть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розряду зарядженого електрометра  від зовнішніх </w:t>
      </w:r>
      <w:r w:rsidRPr="00E47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параметрів. Запропонуйте еквівалентну електричну схему явища, яке Ви вивчаєте і оцініть номінали елементів цієї схеми.</w:t>
      </w:r>
    </w:p>
    <w:p w:rsidR="00DD612B" w:rsidRDefault="00DD612B" w:rsidP="00C060E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612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434C6" w:rsidRPr="001434C6">
        <w:rPr>
          <w:rFonts w:ascii="Times New Roman" w:hAnsi="Times New Roman" w:cs="Times New Roman"/>
          <w:b/>
          <w:i/>
          <w:sz w:val="32"/>
          <w:szCs w:val="32"/>
          <w:u w:val="single"/>
        </w:rPr>
        <w:t>Внимание!</w:t>
      </w:r>
      <w:r w:rsidR="001434C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Выполнение д</w:t>
      </w:r>
      <w:r w:rsidR="001434C6" w:rsidRPr="00877A49">
        <w:rPr>
          <w:rFonts w:ascii="Times New Roman" w:hAnsi="Times New Roman" w:cs="Times New Roman"/>
          <w:b/>
          <w:i/>
          <w:sz w:val="32"/>
          <w:szCs w:val="32"/>
        </w:rPr>
        <w:t>анн</w:t>
      </w:r>
      <w:r w:rsidR="00E4737B" w:rsidRPr="00877A49">
        <w:rPr>
          <w:rFonts w:ascii="Times New Roman" w:hAnsi="Times New Roman" w:cs="Times New Roman"/>
          <w:b/>
          <w:i/>
          <w:sz w:val="32"/>
          <w:szCs w:val="32"/>
        </w:rPr>
        <w:t>о</w:t>
      </w:r>
      <w:r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E4737B" w:rsidRPr="00877A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434C6" w:rsidRPr="00877A49">
        <w:rPr>
          <w:rFonts w:ascii="Times New Roman" w:hAnsi="Times New Roman" w:cs="Times New Roman"/>
          <w:b/>
          <w:i/>
          <w:sz w:val="32"/>
          <w:szCs w:val="32"/>
        </w:rPr>
        <w:t xml:space="preserve"> зада</w:t>
      </w:r>
      <w:r w:rsidR="00E4737B" w:rsidRPr="00877A49">
        <w:rPr>
          <w:rFonts w:ascii="Times New Roman" w:hAnsi="Times New Roman" w:cs="Times New Roman"/>
          <w:b/>
          <w:i/>
          <w:sz w:val="32"/>
          <w:szCs w:val="32"/>
        </w:rPr>
        <w:t>ни</w:t>
      </w:r>
      <w:r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1434C6" w:rsidRPr="00877A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продолжа</w:t>
      </w:r>
      <w:r w:rsidR="001434C6" w:rsidRPr="00877A49">
        <w:rPr>
          <w:rFonts w:ascii="Times New Roman" w:hAnsi="Times New Roman" w:cs="Times New Roman"/>
          <w:b/>
          <w:i/>
          <w:sz w:val="32"/>
          <w:szCs w:val="32"/>
        </w:rPr>
        <w:t>ется</w:t>
      </w:r>
      <w:r w:rsidR="0090062F" w:rsidRPr="00877A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в течение </w:t>
      </w:r>
      <w:r w:rsidR="001434C6" w:rsidRPr="00877A49">
        <w:rPr>
          <w:rFonts w:ascii="Times New Roman" w:hAnsi="Times New Roman" w:cs="Times New Roman"/>
          <w:b/>
          <w:i/>
          <w:sz w:val="32"/>
          <w:szCs w:val="32"/>
        </w:rPr>
        <w:t>ІІ тур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434C6" w:rsidRPr="00877A49">
        <w:rPr>
          <w:rFonts w:ascii="Times New Roman" w:hAnsi="Times New Roman" w:cs="Times New Roman"/>
          <w:b/>
          <w:i/>
          <w:sz w:val="32"/>
          <w:szCs w:val="32"/>
        </w:rPr>
        <w:t xml:space="preserve"> в связи </w:t>
      </w:r>
      <w:r w:rsidR="0090062F" w:rsidRPr="00877A49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894C37">
        <w:rPr>
          <w:rFonts w:ascii="Times New Roman" w:hAnsi="Times New Roman" w:cs="Times New Roman"/>
          <w:b/>
          <w:i/>
          <w:sz w:val="32"/>
          <w:szCs w:val="32"/>
          <w:lang w:val="uk-UA"/>
        </w:rPr>
        <w:t>о</w:t>
      </w:r>
      <w:r w:rsidR="0090062F" w:rsidRPr="00877A49">
        <w:rPr>
          <w:rFonts w:ascii="Times New Roman" w:hAnsi="Times New Roman" w:cs="Times New Roman"/>
          <w:b/>
          <w:i/>
          <w:sz w:val="32"/>
          <w:szCs w:val="32"/>
        </w:rPr>
        <w:t xml:space="preserve"> значительным</w:t>
      </w:r>
      <w:r w:rsidR="0090062F">
        <w:rPr>
          <w:rFonts w:ascii="Times New Roman" w:hAnsi="Times New Roman" w:cs="Times New Roman"/>
          <w:b/>
          <w:i/>
          <w:sz w:val="32"/>
          <w:szCs w:val="32"/>
        </w:rPr>
        <w:t xml:space="preserve"> объемом исследования.</w:t>
      </w:r>
    </w:p>
    <w:p w:rsidR="000F11DD" w:rsidRPr="00E4737B" w:rsidRDefault="00E4737B" w:rsidP="00C06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C60BF4" w:rsidRPr="00E4737B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1434C6" w:rsidRPr="00E4737B">
        <w:rPr>
          <w:rFonts w:ascii="Times New Roman" w:hAnsi="Times New Roman" w:cs="Times New Roman"/>
          <w:sz w:val="28"/>
          <w:szCs w:val="28"/>
        </w:rPr>
        <w:t xml:space="preserve">скорость разряда заряженного электрометра от внешних параметров. Предложите эквивалентную электрическую схему изучаемого Вами явления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434C6" w:rsidRPr="00E4737B">
        <w:rPr>
          <w:rFonts w:ascii="Times New Roman" w:hAnsi="Times New Roman" w:cs="Times New Roman"/>
          <w:sz w:val="28"/>
          <w:szCs w:val="28"/>
        </w:rPr>
        <w:t>и оцените номиналы элементов этой схемы</w:t>
      </w:r>
      <w:r w:rsidR="0090062F" w:rsidRPr="00E4737B">
        <w:rPr>
          <w:rFonts w:ascii="Times New Roman" w:hAnsi="Times New Roman" w:cs="Times New Roman"/>
          <w:sz w:val="28"/>
          <w:szCs w:val="28"/>
        </w:rPr>
        <w:t>.</w:t>
      </w:r>
      <w:r w:rsidR="001434C6" w:rsidRPr="00E473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1DD" w:rsidRPr="00E4737B" w:rsidSect="00171F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C1B"/>
    <w:multiLevelType w:val="hybridMultilevel"/>
    <w:tmpl w:val="C37A983A"/>
    <w:lvl w:ilvl="0" w:tplc="39F01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4563C"/>
    <w:multiLevelType w:val="hybridMultilevel"/>
    <w:tmpl w:val="2054C272"/>
    <w:lvl w:ilvl="0" w:tplc="347E1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060EF"/>
    <w:rsid w:val="00092B22"/>
    <w:rsid w:val="000C5EE5"/>
    <w:rsid w:val="000F11DD"/>
    <w:rsid w:val="001434C6"/>
    <w:rsid w:val="00171FAE"/>
    <w:rsid w:val="002C2576"/>
    <w:rsid w:val="00434B9C"/>
    <w:rsid w:val="00493616"/>
    <w:rsid w:val="00553267"/>
    <w:rsid w:val="00586634"/>
    <w:rsid w:val="00676583"/>
    <w:rsid w:val="0071314D"/>
    <w:rsid w:val="007A7A81"/>
    <w:rsid w:val="007D215D"/>
    <w:rsid w:val="007E05D6"/>
    <w:rsid w:val="00877A49"/>
    <w:rsid w:val="00894C37"/>
    <w:rsid w:val="0090062F"/>
    <w:rsid w:val="0096090D"/>
    <w:rsid w:val="009C7EA4"/>
    <w:rsid w:val="009E580A"/>
    <w:rsid w:val="00A173B7"/>
    <w:rsid w:val="00AA5463"/>
    <w:rsid w:val="00AE4BB9"/>
    <w:rsid w:val="00B420EE"/>
    <w:rsid w:val="00BD7004"/>
    <w:rsid w:val="00BF3504"/>
    <w:rsid w:val="00C04B9C"/>
    <w:rsid w:val="00C060EF"/>
    <w:rsid w:val="00C12530"/>
    <w:rsid w:val="00C244E8"/>
    <w:rsid w:val="00C60BF4"/>
    <w:rsid w:val="00CB13FF"/>
    <w:rsid w:val="00D0718B"/>
    <w:rsid w:val="00D43A01"/>
    <w:rsid w:val="00D4748E"/>
    <w:rsid w:val="00DB5CB5"/>
    <w:rsid w:val="00DD612B"/>
    <w:rsid w:val="00E4737B"/>
    <w:rsid w:val="00E90CAA"/>
    <w:rsid w:val="00EF3701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E8"/>
    <w:pPr>
      <w:ind w:left="720"/>
      <w:contextualSpacing/>
    </w:pPr>
  </w:style>
  <w:style w:type="table" w:styleId="a4">
    <w:name w:val="Table Grid"/>
    <w:basedOn w:val="a1"/>
    <w:uiPriority w:val="59"/>
    <w:rsid w:val="009C7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A8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71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171FAE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74E4-EAB7-4352-A1B3-345BEA7F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2017-06-28T17:41:00Z</dcterms:created>
  <dcterms:modified xsi:type="dcterms:W3CDTF">2017-07-13T11:00:00Z</dcterms:modified>
</cp:coreProperties>
</file>