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585" w:rsidRPr="00267F84" w:rsidRDefault="00587585" w:rsidP="007E165D">
      <w:pPr>
        <w:tabs>
          <w:tab w:val="left" w:pos="851"/>
        </w:tabs>
        <w:spacing w:after="0" w:line="360" w:lineRule="auto"/>
        <w:rPr>
          <w:rFonts w:ascii="Times New Roman" w:hAnsi="Times New Roman"/>
          <w:i/>
          <w:sz w:val="16"/>
          <w:szCs w:val="16"/>
          <w:lang w:val="uk-UA" w:eastAsia="ru-RU"/>
        </w:rPr>
      </w:pPr>
      <w:r w:rsidRPr="00267F84">
        <w:rPr>
          <w:rFonts w:ascii="Times New Roman" w:hAnsi="Times New Roman"/>
          <w:i/>
          <w:sz w:val="24"/>
          <w:szCs w:val="24"/>
          <w:lang w:val="uk-UA" w:eastAsia="ru-RU"/>
        </w:rPr>
        <w:t>Т.С. Притуляк, викладач природничих дисциплін вищого навчального комунального закладу «Балтське педагогічне училище»</w:t>
      </w:r>
    </w:p>
    <w:p w:rsidR="00587585" w:rsidRDefault="00587585" w:rsidP="00B37F6A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87585" w:rsidRPr="00B37F6A" w:rsidRDefault="00587585" w:rsidP="007E165D">
      <w:pPr>
        <w:tabs>
          <w:tab w:val="left" w:pos="851"/>
        </w:tabs>
        <w:spacing w:after="0" w:line="36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B37F6A">
        <w:rPr>
          <w:rFonts w:ascii="Times New Roman" w:hAnsi="Times New Roman"/>
          <w:b/>
          <w:sz w:val="24"/>
          <w:szCs w:val="24"/>
          <w:lang w:val="uk-UA" w:eastAsia="ru-RU"/>
        </w:rPr>
        <w:t xml:space="preserve">Зміст і методика проведення науково-пошукової, дослідницької роботи студентів з природничих дисциплін як шлях 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до </w:t>
      </w:r>
      <w:r w:rsidRPr="00B37F6A">
        <w:rPr>
          <w:rFonts w:ascii="Times New Roman" w:hAnsi="Times New Roman"/>
          <w:b/>
          <w:sz w:val="24"/>
          <w:szCs w:val="24"/>
          <w:lang w:val="uk-UA" w:eastAsia="ru-RU"/>
        </w:rPr>
        <w:t>розвитку аналітичного мислення</w:t>
      </w:r>
    </w:p>
    <w:p w:rsidR="00587585" w:rsidRPr="00990CBC" w:rsidRDefault="00587585" w:rsidP="0053414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587585" w:rsidRPr="00B37F6A" w:rsidRDefault="00587585" w:rsidP="00DC5729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val="uk-UA" w:eastAsia="ru-RU"/>
        </w:rPr>
      </w:pPr>
      <w:r w:rsidRPr="00B37F6A">
        <w:rPr>
          <w:rFonts w:ascii="Times New Roman" w:hAnsi="Times New Roman"/>
          <w:sz w:val="24"/>
          <w:szCs w:val="24"/>
          <w:lang w:val="uk-UA" w:eastAsia="ru-RU"/>
        </w:rPr>
        <w:t>Вивчення предметів циклу природничих дисциплін у ВНКЗ «Балтське педагогічне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училище» шляхом </w:t>
      </w:r>
      <w:r w:rsidRPr="00B37F6A">
        <w:rPr>
          <w:rFonts w:ascii="Times New Roman" w:hAnsi="Times New Roman"/>
          <w:sz w:val="24"/>
          <w:szCs w:val="24"/>
          <w:lang w:val="uk-UA" w:eastAsia="ru-RU"/>
        </w:rPr>
        <w:t>залучення студентської  молоді до науково-дослідної роботи  є ефективним методом підготовки якісно нових фахівців у вищій школі. Вона розвиває творче мислення, індивідуальні здібності, дослідні навички студентів, дозволяє здійснювати підготовку ініціативних фахівців для початкової ланки освіти, розвиває наукову інтуїцію, творчий підхід до сприйняття знань і їх практичне застосування для вирішення завдань і наукових проблем, сприяє роботі за технологією проектів та формуванню екологічної культури особистості.</w:t>
      </w:r>
    </w:p>
    <w:p w:rsidR="00587585" w:rsidRPr="00B37F6A" w:rsidRDefault="00587585" w:rsidP="00DC57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7F6A">
        <w:rPr>
          <w:rFonts w:ascii="Times New Roman" w:hAnsi="Times New Roman"/>
          <w:sz w:val="24"/>
          <w:szCs w:val="24"/>
          <w:lang w:val="uk-UA" w:eastAsia="ru-RU"/>
        </w:rPr>
        <w:t>Перед викладачами предметно-циклової комісії природничих дисциплін педагогічного училища з науково-дослідної роботи зі студентами стоять такі завдання:</w:t>
      </w:r>
    </w:p>
    <w:p w:rsidR="00587585" w:rsidRPr="00B37F6A" w:rsidRDefault="00587585" w:rsidP="00DC572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7F6A">
        <w:rPr>
          <w:rFonts w:ascii="Times New Roman" w:hAnsi="Times New Roman"/>
          <w:sz w:val="24"/>
          <w:szCs w:val="24"/>
          <w:lang w:val="uk-UA" w:eastAsia="ru-RU"/>
        </w:rPr>
        <w:t xml:space="preserve">- </w:t>
      </w:r>
      <w:r w:rsidRPr="00B37F6A">
        <w:rPr>
          <w:rFonts w:ascii="Times New Roman" w:hAnsi="Times New Roman"/>
          <w:sz w:val="24"/>
          <w:szCs w:val="24"/>
          <w:lang w:val="uk-UA"/>
        </w:rPr>
        <w:t>оволодіння студентами методами наукового пізнання;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поглиблене і творче засвоєння навчального матеріалу;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оволодіння методикою самостійної постановки і вирішення наукових та педагогічних задач;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виховання навичок роботи у науковому, творчому колективі.</w:t>
      </w:r>
    </w:p>
    <w:p w:rsidR="00587585" w:rsidRPr="00B37F6A" w:rsidRDefault="00587585" w:rsidP="00DC5729">
      <w:pPr>
        <w:pStyle w:val="NormalWeb"/>
        <w:spacing w:before="0" w:beforeAutospacing="0" w:after="0" w:afterAutospacing="0" w:line="360" w:lineRule="auto"/>
        <w:ind w:firstLine="709"/>
        <w:rPr>
          <w:lang w:val="uk-UA"/>
        </w:rPr>
      </w:pPr>
      <w:r w:rsidRPr="00B37F6A">
        <w:rPr>
          <w:lang w:val="uk-UA"/>
        </w:rPr>
        <w:t>Науково-дослідна робота є складовою навчального процесу, тому вона передбачає: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вивчення теоретичних основ методики, постановки і виконання наукових досліджень, планування і організації наукового експерименту, обробки наукових та інших даних з курсу природничих дисциплін;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засвоєння методології досліджень з певних наукових напрямків у процесі проведення лекційно-семінарських занять;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участь у роботі наукових семінарів та науково-практичних конференціях;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виконання лабораторних робіт з елементами навчально-дослідної роботи;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виконання конкретних нетипових завдань науково-дослідницького характеру під час педагогічної практики;</w:t>
      </w:r>
    </w:p>
    <w:p w:rsidR="00587585" w:rsidRPr="00B37F6A" w:rsidRDefault="00587585" w:rsidP="00DC5729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B37F6A">
        <w:rPr>
          <w:rFonts w:ascii="Times New Roman" w:hAnsi="Times New Roman"/>
          <w:sz w:val="24"/>
          <w:szCs w:val="24"/>
          <w:lang w:val="uk-UA"/>
        </w:rPr>
        <w:t>- виконання курсових робіт з елементами наукових досліджень.</w:t>
      </w:r>
    </w:p>
    <w:p w:rsidR="00587585" w:rsidRPr="00B37F6A" w:rsidRDefault="00587585" w:rsidP="00DC5729">
      <w:pPr>
        <w:pStyle w:val="20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val="uk-UA" w:eastAsia="uk-UA"/>
        </w:rPr>
      </w:pPr>
      <w:r w:rsidRPr="00B37F6A">
        <w:rPr>
          <w:sz w:val="24"/>
          <w:szCs w:val="24"/>
          <w:lang w:val="uk-UA" w:eastAsia="ru-RU"/>
        </w:rPr>
        <w:t>Науково-дослідна робота студентів передбачена діючими навчальними програмами. До таких дослідницьких робіт можна віднести навчальні дослідницькі проекти та реферати з добре висвітленими практичними частинами. Під час написання рефератів студенти роблять перші кроки до самостійної наукової творчості. Вони вч</w:t>
      </w:r>
      <w:r>
        <w:rPr>
          <w:sz w:val="24"/>
          <w:szCs w:val="24"/>
          <w:lang w:val="uk-UA" w:eastAsia="ru-RU"/>
        </w:rPr>
        <w:t>а</w:t>
      </w:r>
      <w:r w:rsidRPr="00B37F6A">
        <w:rPr>
          <w:sz w:val="24"/>
          <w:szCs w:val="24"/>
          <w:lang w:val="uk-UA" w:eastAsia="ru-RU"/>
        </w:rPr>
        <w:t xml:space="preserve">ться працювати з науковою літературою, набувають навичок критичного мислення,  відбору і аналізу необхідної інформації. Якщо на І курсі вимоги до написання рефератів мінімальні, і їх написання не </w:t>
      </w:r>
      <w:r>
        <w:rPr>
          <w:sz w:val="24"/>
          <w:szCs w:val="24"/>
          <w:lang w:val="uk-UA" w:eastAsia="ru-RU"/>
        </w:rPr>
        <w:t xml:space="preserve">викликає труднощів у </w:t>
      </w:r>
      <w:r w:rsidRPr="00B37F6A">
        <w:rPr>
          <w:sz w:val="24"/>
          <w:szCs w:val="24"/>
          <w:lang w:val="uk-UA" w:eastAsia="ru-RU"/>
        </w:rPr>
        <w:t>студентів, то вже наступного року, на ІІ курсі, вимоги помітно підвищуються, і написання роботи перетворюється на дійсно творчий процес. Так, підвищуючи з кожним роком вимоги до написання рефератів</w:t>
      </w:r>
      <w:r>
        <w:rPr>
          <w:sz w:val="24"/>
          <w:szCs w:val="24"/>
          <w:lang w:val="uk-UA" w:eastAsia="ru-RU"/>
        </w:rPr>
        <w:t>,</w:t>
      </w:r>
      <w:r w:rsidRPr="00B37F6A">
        <w:rPr>
          <w:sz w:val="24"/>
          <w:szCs w:val="24"/>
          <w:lang w:val="uk-UA" w:eastAsia="ru-RU"/>
        </w:rPr>
        <w:t xml:space="preserve"> можна сприяти розвитку студента як дослідника, роблячи це практично непомітно і ненав'язливо для нього самого.</w:t>
      </w:r>
    </w:p>
    <w:p w:rsidR="00587585" w:rsidRPr="00B37F6A" w:rsidRDefault="00587585" w:rsidP="00DC57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7F6A">
        <w:rPr>
          <w:rFonts w:ascii="Times New Roman" w:hAnsi="Times New Roman"/>
          <w:sz w:val="24"/>
          <w:szCs w:val="24"/>
          <w:lang w:val="uk-UA" w:eastAsia="ru-RU"/>
        </w:rPr>
        <w:t xml:space="preserve">Робота над науково – дослідницькими проектами з біології та хімії має на своїй меті подальший розвиток творчої і пізнавальної активності студента, діяльність </w:t>
      </w:r>
      <w:r>
        <w:rPr>
          <w:rFonts w:ascii="Times New Roman" w:hAnsi="Times New Roman"/>
          <w:sz w:val="24"/>
          <w:szCs w:val="24"/>
          <w:lang w:val="uk-UA" w:eastAsia="ru-RU"/>
        </w:rPr>
        <w:t>спрямована</w:t>
      </w:r>
      <w:r w:rsidRPr="00B37F6A">
        <w:rPr>
          <w:rFonts w:ascii="Times New Roman" w:hAnsi="Times New Roman"/>
          <w:sz w:val="24"/>
          <w:szCs w:val="24"/>
          <w:lang w:val="uk-UA" w:eastAsia="ru-RU"/>
        </w:rPr>
        <w:t xml:space="preserve"> на закріплення і </w:t>
      </w:r>
      <w:r>
        <w:rPr>
          <w:rFonts w:ascii="Times New Roman" w:hAnsi="Times New Roman"/>
          <w:sz w:val="24"/>
          <w:szCs w:val="24"/>
          <w:lang w:val="uk-UA" w:eastAsia="ru-RU"/>
        </w:rPr>
        <w:t>по</w:t>
      </w:r>
      <w:r w:rsidRPr="00B37F6A">
        <w:rPr>
          <w:rFonts w:ascii="Times New Roman" w:hAnsi="Times New Roman"/>
          <w:sz w:val="24"/>
          <w:szCs w:val="24"/>
          <w:lang w:val="uk-UA" w:eastAsia="ru-RU"/>
        </w:rPr>
        <w:t>ширення теоретичних знань з поглиблен</w:t>
      </w:r>
      <w:r>
        <w:rPr>
          <w:rFonts w:ascii="Times New Roman" w:hAnsi="Times New Roman"/>
          <w:sz w:val="24"/>
          <w:szCs w:val="24"/>
          <w:lang w:val="uk-UA" w:eastAsia="ru-RU"/>
        </w:rPr>
        <w:t>им</w:t>
      </w:r>
      <w:r w:rsidRPr="00B37F6A">
        <w:rPr>
          <w:rFonts w:ascii="Times New Roman" w:hAnsi="Times New Roman"/>
          <w:sz w:val="24"/>
          <w:szCs w:val="24"/>
          <w:lang w:val="uk-UA" w:eastAsia="ru-RU"/>
        </w:rPr>
        <w:t xml:space="preserve"> вивчення</w:t>
      </w:r>
      <w:r>
        <w:rPr>
          <w:rFonts w:ascii="Times New Roman" w:hAnsi="Times New Roman"/>
          <w:sz w:val="24"/>
          <w:szCs w:val="24"/>
          <w:lang w:val="uk-UA" w:eastAsia="ru-RU"/>
        </w:rPr>
        <w:t>м</w:t>
      </w:r>
      <w:r w:rsidRPr="00B37F6A">
        <w:rPr>
          <w:rFonts w:ascii="Times New Roman" w:hAnsi="Times New Roman"/>
          <w:sz w:val="24"/>
          <w:szCs w:val="24"/>
          <w:lang w:val="uk-UA" w:eastAsia="ru-RU"/>
        </w:rPr>
        <w:t xml:space="preserve"> обраної теми, і як заключний етап навчання студентів, у більшості випадків, це участь у роботі науково-практичних конференцій.</w:t>
      </w:r>
    </w:p>
    <w:p w:rsidR="00587585" w:rsidRPr="00B37F6A" w:rsidRDefault="00587585" w:rsidP="00DC5729">
      <w:pPr>
        <w:pStyle w:val="20"/>
        <w:shd w:val="clear" w:color="auto" w:fill="auto"/>
        <w:spacing w:line="360" w:lineRule="auto"/>
        <w:ind w:firstLine="709"/>
        <w:rPr>
          <w:color w:val="000000"/>
          <w:sz w:val="24"/>
          <w:szCs w:val="24"/>
          <w:lang w:val="uk-UA" w:eastAsia="uk-UA"/>
        </w:rPr>
      </w:pPr>
      <w:r w:rsidRPr="00B37F6A">
        <w:rPr>
          <w:color w:val="000000"/>
          <w:sz w:val="24"/>
          <w:szCs w:val="24"/>
          <w:lang w:val="uk-UA" w:eastAsia="uk-UA"/>
        </w:rPr>
        <w:t xml:space="preserve">Дослідження, </w:t>
      </w:r>
      <w:r>
        <w:rPr>
          <w:color w:val="000000"/>
          <w:sz w:val="24"/>
          <w:szCs w:val="24"/>
          <w:lang w:val="uk-UA" w:eastAsia="uk-UA"/>
        </w:rPr>
        <w:t xml:space="preserve">пов’язані </w:t>
      </w:r>
      <w:r w:rsidRPr="00B37F6A">
        <w:rPr>
          <w:color w:val="000000"/>
          <w:sz w:val="24"/>
          <w:szCs w:val="24"/>
          <w:lang w:val="uk-UA" w:eastAsia="uk-UA"/>
        </w:rPr>
        <w:t>з виконанням індивідуальних завдань, формують у студентів досвід наукового проведення лабораторних і практичних робіт, збирання експериментального матеріалу для практичних занять під час екскурсій з біології та природознавства. Одночасно студенти здобувають досвід вивчення та критичного аналізу наукової літератури. Важливе розвивальне значення має виконання індивідуальних навчально-дослідницьких завдань творчого характеру під час проходження на ІІ курсі практики з основ природознавства та краєзнавства, а також на ІІІ-І</w:t>
      </w:r>
      <w:r w:rsidRPr="00B37F6A">
        <w:rPr>
          <w:color w:val="000000"/>
          <w:sz w:val="24"/>
          <w:szCs w:val="24"/>
          <w:lang w:val="en-US" w:eastAsia="uk-UA"/>
        </w:rPr>
        <w:t>V</w:t>
      </w:r>
      <w:r w:rsidRPr="00B37F6A">
        <w:rPr>
          <w:color w:val="000000"/>
          <w:sz w:val="24"/>
          <w:szCs w:val="24"/>
          <w:lang w:val="uk-UA" w:eastAsia="uk-UA"/>
        </w:rPr>
        <w:t xml:space="preserve"> курсах переддипломної практики та практики «Пробні уроки».</w:t>
      </w:r>
    </w:p>
    <w:p w:rsidR="00587585" w:rsidRPr="00B37F6A" w:rsidRDefault="00587585" w:rsidP="00DC572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B37F6A">
        <w:rPr>
          <w:rFonts w:ascii="Times New Roman" w:hAnsi="Times New Roman"/>
          <w:sz w:val="24"/>
          <w:szCs w:val="24"/>
          <w:lang w:val="uk-UA" w:eastAsia="ru-RU"/>
        </w:rPr>
        <w:t xml:space="preserve">Одним із основних способів апробації наукових результатів студентів педагогічного училища з хімії та біології є участь в олімпіадах і творчих конкурсах. Студенти педагогічного училища беруть участь у роботі наукових гуртків,  у науково-практичних конференціях, конкурсах. </w:t>
      </w:r>
    </w:p>
    <w:p w:rsidR="00587585" w:rsidRPr="00B37F6A" w:rsidRDefault="00587585" w:rsidP="00DC5729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B37F6A">
        <w:rPr>
          <w:lang w:val="uk-UA"/>
        </w:rPr>
        <w:t xml:space="preserve"> Максимальна ефективність виконання завдань науково-дослідного характеру досягається на І</w:t>
      </w:r>
      <w:r w:rsidRPr="00B37F6A">
        <w:rPr>
          <w:lang w:val="en-US"/>
        </w:rPr>
        <w:t>V</w:t>
      </w:r>
      <w:r w:rsidRPr="00B37F6A">
        <w:t xml:space="preserve"> </w:t>
      </w:r>
      <w:r w:rsidRPr="00B37F6A">
        <w:rPr>
          <w:lang w:val="uk-UA"/>
        </w:rPr>
        <w:t>курсі під час проходження педагогічної практики. Методист, керівник практики від предметно-циклової комісії природничих дисциплін,  до від'їзду студентів на навчально-виробничу практику  розробляє індивідуальні  науково-дослідні завдання, обговорює зі студентами план виконання завдання і список літературних джерел, аналіз яких необхідно провести до проходження практики. У період проходження практики методист  допомагає студентам у складанні плану проведення наукових досліджень з врахуванням реальних умов і програми практики, систематично здійснює контроль за виконанням студентами науково-дослідних завдань, узгоджує з керівництвом школи, методичним кабінетом педагогічного училища порядок передачі успішно виконаних студентами науково-дослідних робіт у вигляді методичних рекомендацій, а також допомагає студентам-практикантам оформляти матеріали наукових пошуків практики у вигляді курсових робіт.</w:t>
      </w:r>
    </w:p>
    <w:p w:rsidR="00587585" w:rsidRPr="00B37F6A" w:rsidRDefault="00587585" w:rsidP="00DC5729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B37F6A">
        <w:rPr>
          <w:lang w:val="uk-UA"/>
        </w:rPr>
        <w:t>Курсов</w:t>
      </w:r>
      <w:r>
        <w:rPr>
          <w:lang w:val="uk-UA"/>
        </w:rPr>
        <w:t>і роботи є таким видом науково-</w:t>
      </w:r>
      <w:r w:rsidRPr="00B37F6A">
        <w:rPr>
          <w:lang w:val="uk-UA"/>
        </w:rPr>
        <w:t>дослідної роботи, який потребує від студентів уміння сформулювати і обрати методику дослідження, організувати і провести його, здійснити якісний і кількісний аналіз отриманих результатів, аргументувати свої висновки, оформ</w:t>
      </w:r>
      <w:r>
        <w:rPr>
          <w:lang w:val="uk-UA"/>
        </w:rPr>
        <w:t>ити</w:t>
      </w:r>
      <w:r w:rsidRPr="00B37F6A">
        <w:rPr>
          <w:lang w:val="uk-UA"/>
        </w:rPr>
        <w:t xml:space="preserve"> результати дослідження.</w:t>
      </w:r>
    </w:p>
    <w:p w:rsidR="00587585" w:rsidRDefault="00587585" w:rsidP="00DC5729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uk-UA"/>
        </w:rPr>
      </w:pPr>
      <w:r w:rsidRPr="00B37F6A">
        <w:rPr>
          <w:lang w:val="uk-UA"/>
        </w:rPr>
        <w:t>Отже, науково-пошукова, дослідницька робота студентів з природничих дисциплін  – вища форма самоосвітньої діяльності студента. Формування науково-дослідницьких вмінь в педагогічному училищі – процес складний і довготривалий. Тому завдання викладача полягає в поступовому методичному формуванні дослідних навичок, здійснюючи постійний контроль за виконанням науково-дослідницьких робіт, аналіз і виправл</w:t>
      </w:r>
      <w:r>
        <w:rPr>
          <w:lang w:val="uk-UA"/>
        </w:rPr>
        <w:t>ення помилок</w:t>
      </w:r>
      <w:r w:rsidRPr="00B37F6A">
        <w:rPr>
          <w:lang w:val="uk-UA"/>
        </w:rPr>
        <w:t>. Визначати найефективні</w:t>
      </w:r>
      <w:r>
        <w:rPr>
          <w:lang w:val="uk-UA"/>
        </w:rPr>
        <w:t>ші шляхи виконання роботи, навча</w:t>
      </w:r>
      <w:r w:rsidRPr="00B37F6A">
        <w:rPr>
          <w:lang w:val="uk-UA"/>
        </w:rPr>
        <w:t>ти студентів поєднувати дослідницьку діяльність  з науковою, а також застосовувати можливості подальшого застосування результатів науково-дослідницької роботи.</w:t>
      </w:r>
    </w:p>
    <w:p w:rsidR="00587585" w:rsidRPr="00B37F6A" w:rsidRDefault="00587585" w:rsidP="00DC5729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uk-UA"/>
        </w:rPr>
      </w:pPr>
    </w:p>
    <w:p w:rsidR="00587585" w:rsidRPr="0059177F" w:rsidRDefault="00587585" w:rsidP="00C24D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177F">
        <w:rPr>
          <w:rFonts w:ascii="Times New Roman" w:hAnsi="Times New Roman"/>
          <w:sz w:val="24"/>
          <w:szCs w:val="24"/>
          <w:lang w:val="uk-UA" w:eastAsia="ru-RU"/>
        </w:rPr>
        <w:t>Література</w:t>
      </w:r>
    </w:p>
    <w:p w:rsidR="00587585" w:rsidRPr="0059177F" w:rsidRDefault="00587585" w:rsidP="00C24D1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>Автореферати  дисертацій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bCs/>
          <w:sz w:val="24"/>
          <w:szCs w:val="24"/>
          <w:lang w:val="uk-UA"/>
        </w:rPr>
        <w:t xml:space="preserve">Микитюк  О.М. Теорія і практика організації науково-дослідної роботи у вищих закладах освіти України в ХІХ ст.: автореф. дис. канд. пед. </w:t>
      </w:r>
      <w:r w:rsidRPr="0059177F">
        <w:rPr>
          <w:rFonts w:ascii="Times New Roman" w:hAnsi="Times New Roman"/>
          <w:bCs/>
          <w:sz w:val="24"/>
          <w:szCs w:val="24"/>
        </w:rPr>
        <w:t xml:space="preserve">Наук: </w:t>
      </w:r>
      <w:r>
        <w:rPr>
          <w:rFonts w:ascii="Times New Roman" w:hAnsi="Times New Roman"/>
          <w:sz w:val="24"/>
          <w:szCs w:val="24"/>
        </w:rPr>
        <w:t>378.09.477 / О.М.Микитюк;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9177F">
        <w:rPr>
          <w:rFonts w:ascii="Times New Roman" w:hAnsi="Times New Roman"/>
          <w:sz w:val="24"/>
          <w:szCs w:val="24"/>
          <w:lang w:val="uk-UA"/>
        </w:rPr>
        <w:t>Харківський держ. пед. унів.</w:t>
      </w:r>
      <w:r w:rsidRPr="0059177F">
        <w:rPr>
          <w:rFonts w:ascii="Times New Roman" w:hAnsi="Times New Roman"/>
          <w:sz w:val="24"/>
          <w:szCs w:val="24"/>
        </w:rPr>
        <w:t xml:space="preserve"> ім. Г.С. Сковороди.</w:t>
      </w:r>
      <w:r w:rsidRPr="0059177F">
        <w:rPr>
          <w:rFonts w:ascii="Times New Roman" w:hAnsi="Times New Roman"/>
          <w:sz w:val="24"/>
          <w:szCs w:val="24"/>
          <w:lang w:val="uk-UA"/>
        </w:rPr>
        <w:t xml:space="preserve"> –К., 2014. – 10 с.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>Статті з журналів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 xml:space="preserve">Вітринська А. Науково-дослідна робота – складова підготовки молодшого спеціаліста </w:t>
      </w:r>
      <w:r w:rsidRPr="0059177F">
        <w:rPr>
          <w:rFonts w:ascii="Times New Roman" w:hAnsi="Times New Roman"/>
          <w:sz w:val="24"/>
          <w:szCs w:val="24"/>
        </w:rPr>
        <w:t>/</w:t>
      </w:r>
      <w:r w:rsidRPr="0059177F">
        <w:rPr>
          <w:rFonts w:ascii="Times New Roman" w:hAnsi="Times New Roman"/>
          <w:sz w:val="24"/>
          <w:szCs w:val="24"/>
          <w:lang w:val="uk-UA"/>
        </w:rPr>
        <w:t>Вітринська А.  // Освіта. Технікуми. Коледжі. – 2009. - № 3. – С.56.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 xml:space="preserve">Горобишко Н. Використання дослідницьких методів </w:t>
      </w:r>
      <w:r>
        <w:rPr>
          <w:rFonts w:ascii="Times New Roman" w:hAnsi="Times New Roman"/>
          <w:sz w:val="24"/>
          <w:szCs w:val="24"/>
          <w:lang w:val="uk-UA"/>
        </w:rPr>
        <w:t>на уроках як дієвий спосіб забез</w:t>
      </w:r>
      <w:r w:rsidRPr="0059177F">
        <w:rPr>
          <w:rFonts w:ascii="Times New Roman" w:hAnsi="Times New Roman"/>
          <w:sz w:val="24"/>
          <w:szCs w:val="24"/>
          <w:lang w:val="uk-UA"/>
        </w:rPr>
        <w:t>печення тврчого розвитку особистості /Горобишко Н. // Початкова школа. – 2012. - № 2. – С. 42-43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 xml:space="preserve">Магдюк Т. Організація дослідницької діяльності на уроках з різних предметів </w:t>
      </w:r>
      <w:r w:rsidRPr="0059177F">
        <w:rPr>
          <w:rFonts w:ascii="Times New Roman" w:hAnsi="Times New Roman"/>
          <w:sz w:val="24"/>
          <w:szCs w:val="24"/>
        </w:rPr>
        <w:t>/</w:t>
      </w:r>
      <w:r w:rsidRPr="0059177F">
        <w:rPr>
          <w:rFonts w:ascii="Times New Roman" w:hAnsi="Times New Roman"/>
          <w:sz w:val="24"/>
          <w:szCs w:val="24"/>
          <w:lang w:val="uk-UA"/>
        </w:rPr>
        <w:t>Магдюк Т. // Учитель початкової школи. – 2014. - № 10. – С.26-28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>Статті журналів без автора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>Методика дослідницької еколого-натуралістичної роботи старшокласників // Рідна школа. – 2011.  - №  12. – С 64-67</w:t>
      </w:r>
    </w:p>
    <w:p w:rsidR="00587585" w:rsidRPr="0059177F" w:rsidRDefault="00587585" w:rsidP="00C24D14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>Електронні ресурси</w:t>
      </w:r>
    </w:p>
    <w:p w:rsidR="00587585" w:rsidRPr="0059177F" w:rsidRDefault="00587585" w:rsidP="0059177F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59177F">
        <w:rPr>
          <w:rFonts w:ascii="Times New Roman" w:hAnsi="Times New Roman"/>
          <w:sz w:val="24"/>
          <w:szCs w:val="24"/>
          <w:lang w:val="uk-UA"/>
        </w:rPr>
        <w:t xml:space="preserve">Єфремов С.В. Досвід організації науково-дослідної роботи студентів у Києво-Могилянській академії [Електронний ресурс] / Харківський </w:t>
      </w:r>
      <w:r w:rsidRPr="0059177F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59177F">
        <w:rPr>
          <w:rFonts w:ascii="Times New Roman" w:hAnsi="Times New Roman"/>
          <w:sz w:val="24"/>
          <w:szCs w:val="24"/>
          <w:lang w:val="uk-UA"/>
        </w:rPr>
        <w:t>державний  педагогічний  університет імені Г</w:t>
      </w:r>
      <w:r>
        <w:rPr>
          <w:rFonts w:ascii="Times New Roman" w:hAnsi="Times New Roman"/>
          <w:sz w:val="24"/>
          <w:szCs w:val="24"/>
          <w:lang w:val="uk-UA"/>
        </w:rPr>
        <w:t>.С.Сковороди, 2007.Режим доступу</w:t>
      </w:r>
      <w:r w:rsidRPr="0059177F">
        <w:rPr>
          <w:rFonts w:ascii="Times New Roman" w:hAnsi="Times New Roman"/>
          <w:sz w:val="24"/>
          <w:szCs w:val="24"/>
          <w:lang w:val="uk-UA"/>
        </w:rPr>
        <w:t>: http://sportpedagogy.org.ua/html/journal/2008-02/08esvkma.pdf</w:t>
      </w:r>
      <w:bookmarkStart w:id="0" w:name="_GoBack"/>
      <w:bookmarkEnd w:id="0"/>
    </w:p>
    <w:sectPr w:rsidR="00587585" w:rsidRPr="0059177F" w:rsidSect="00DC57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CC0"/>
    <w:multiLevelType w:val="multilevel"/>
    <w:tmpl w:val="93EE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847466"/>
    <w:multiLevelType w:val="hybridMultilevel"/>
    <w:tmpl w:val="F234487E"/>
    <w:lvl w:ilvl="0" w:tplc="6CBC0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272A3"/>
    <w:multiLevelType w:val="multilevel"/>
    <w:tmpl w:val="65B0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81065"/>
    <w:multiLevelType w:val="hybridMultilevel"/>
    <w:tmpl w:val="18980650"/>
    <w:lvl w:ilvl="0" w:tplc="7E26D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119"/>
    <w:rsid w:val="00016375"/>
    <w:rsid w:val="00164DEF"/>
    <w:rsid w:val="001A3953"/>
    <w:rsid w:val="001A5F44"/>
    <w:rsid w:val="001B48F4"/>
    <w:rsid w:val="001F515C"/>
    <w:rsid w:val="00220B0B"/>
    <w:rsid w:val="00267F84"/>
    <w:rsid w:val="003758E1"/>
    <w:rsid w:val="003E3793"/>
    <w:rsid w:val="004177DC"/>
    <w:rsid w:val="0043254E"/>
    <w:rsid w:val="00472D26"/>
    <w:rsid w:val="004F5C31"/>
    <w:rsid w:val="00534143"/>
    <w:rsid w:val="00587585"/>
    <w:rsid w:val="0059177F"/>
    <w:rsid w:val="00641E32"/>
    <w:rsid w:val="006E4654"/>
    <w:rsid w:val="007435F9"/>
    <w:rsid w:val="007840F3"/>
    <w:rsid w:val="007E165D"/>
    <w:rsid w:val="008A553D"/>
    <w:rsid w:val="008C2563"/>
    <w:rsid w:val="00964EAB"/>
    <w:rsid w:val="00966F7D"/>
    <w:rsid w:val="009750E4"/>
    <w:rsid w:val="00990CBC"/>
    <w:rsid w:val="00994051"/>
    <w:rsid w:val="009C573F"/>
    <w:rsid w:val="00A01FE1"/>
    <w:rsid w:val="00A03F40"/>
    <w:rsid w:val="00A34BA4"/>
    <w:rsid w:val="00A77B11"/>
    <w:rsid w:val="00B37F6A"/>
    <w:rsid w:val="00B70119"/>
    <w:rsid w:val="00B75735"/>
    <w:rsid w:val="00B75C56"/>
    <w:rsid w:val="00BC2F63"/>
    <w:rsid w:val="00C24D14"/>
    <w:rsid w:val="00C50EE8"/>
    <w:rsid w:val="00C56905"/>
    <w:rsid w:val="00CB552A"/>
    <w:rsid w:val="00CF572B"/>
    <w:rsid w:val="00D72340"/>
    <w:rsid w:val="00DC5729"/>
    <w:rsid w:val="00E33ED2"/>
    <w:rsid w:val="00E74419"/>
    <w:rsid w:val="00FA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5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B48F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B48F4"/>
    <w:pPr>
      <w:widowControl w:val="0"/>
      <w:shd w:val="clear" w:color="auto" w:fill="FFFFFF"/>
      <w:spacing w:after="0" w:line="235" w:lineRule="exact"/>
      <w:ind w:hanging="2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210">
    <w:name w:val="Основной текст (2) + 10"/>
    <w:aliases w:val="5 pt,Полужирный"/>
    <w:basedOn w:val="2"/>
    <w:uiPriority w:val="99"/>
    <w:rsid w:val="001B48F4"/>
    <w:rPr>
      <w:b/>
      <w:bCs/>
      <w:color w:val="000000"/>
      <w:spacing w:val="0"/>
      <w:w w:val="100"/>
      <w:position w:val="0"/>
      <w:sz w:val="21"/>
      <w:szCs w:val="21"/>
      <w:u w:val="none"/>
      <w:lang w:val="uk-UA" w:eastAsia="uk-UA"/>
    </w:rPr>
  </w:style>
  <w:style w:type="paragraph" w:styleId="ListParagraph">
    <w:name w:val="List Paragraph"/>
    <w:basedOn w:val="Normal"/>
    <w:uiPriority w:val="99"/>
    <w:qFormat/>
    <w:rsid w:val="00472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5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3</Pages>
  <Words>1070</Words>
  <Characters>6101</Characters>
  <Application>Microsoft Office Outlook</Application>
  <DocSecurity>0</DocSecurity>
  <Lines>0</Lines>
  <Paragraphs>0</Paragraphs>
  <ScaleCrop>false</ScaleCrop>
  <Company>ВНКЗ БПУ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Притуляк</dc:creator>
  <cp:keywords/>
  <dc:description/>
  <cp:lastModifiedBy>USER</cp:lastModifiedBy>
  <cp:revision>34</cp:revision>
  <cp:lastPrinted>2016-04-19T08:55:00Z</cp:lastPrinted>
  <dcterms:created xsi:type="dcterms:W3CDTF">2016-04-19T05:26:00Z</dcterms:created>
  <dcterms:modified xsi:type="dcterms:W3CDTF">2001-12-31T22:04:00Z</dcterms:modified>
</cp:coreProperties>
</file>