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25" w:rsidRDefault="0003738F" w:rsidP="00C23825">
      <w:pPr>
        <w:pStyle w:val="Default"/>
        <w:jc w:val="both"/>
        <w:rPr>
          <w:bCs/>
          <w:sz w:val="28"/>
          <w:szCs w:val="28"/>
          <w:lang w:val="uk-UA"/>
        </w:rPr>
      </w:pPr>
      <w:r w:rsidRPr="0003738F">
        <w:rPr>
          <w:b/>
          <w:bCs/>
          <w:sz w:val="28"/>
          <w:szCs w:val="28"/>
          <w:lang w:val="uk-UA"/>
        </w:rPr>
        <w:t>І.В.</w:t>
      </w:r>
      <w:r w:rsidR="00A809F0" w:rsidRPr="0003738F">
        <w:rPr>
          <w:b/>
          <w:bCs/>
          <w:sz w:val="28"/>
          <w:szCs w:val="28"/>
          <w:lang w:val="uk-UA"/>
        </w:rPr>
        <w:t>Паламарчук</w:t>
      </w:r>
      <w:r>
        <w:rPr>
          <w:bCs/>
          <w:sz w:val="28"/>
          <w:szCs w:val="28"/>
          <w:lang w:val="uk-UA"/>
        </w:rPr>
        <w:t>, з</w:t>
      </w:r>
      <w:r w:rsidR="00A809F0" w:rsidRPr="00880046">
        <w:rPr>
          <w:bCs/>
          <w:sz w:val="28"/>
          <w:szCs w:val="28"/>
          <w:lang w:val="uk-UA"/>
        </w:rPr>
        <w:t xml:space="preserve">авідувач науково-методичної лабораторії дошкільної </w:t>
      </w:r>
    </w:p>
    <w:p w:rsidR="00C23825" w:rsidRDefault="00C23825" w:rsidP="00C23825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освіти кафедри дошкільної та початкової освіти</w:t>
      </w:r>
    </w:p>
    <w:p w:rsidR="00C23825" w:rsidRPr="00880046" w:rsidRDefault="00C23825" w:rsidP="00C23825">
      <w:pPr>
        <w:pStyle w:val="Default"/>
        <w:jc w:val="both"/>
        <w:rPr>
          <w:b/>
          <w:sz w:val="28"/>
          <w:szCs w:val="28"/>
          <w:lang w:val="uk-UA"/>
        </w:rPr>
      </w:pPr>
    </w:p>
    <w:p w:rsidR="00E403B4" w:rsidRPr="00880046" w:rsidRDefault="00040969" w:rsidP="000373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щодо </w:t>
      </w:r>
      <w:r w:rsidR="00E403B4" w:rsidRPr="00880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освітнього процесу </w:t>
      </w:r>
    </w:p>
    <w:p w:rsidR="00040969" w:rsidRPr="00880046" w:rsidRDefault="00E403B4" w:rsidP="000373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b/>
          <w:sz w:val="28"/>
          <w:szCs w:val="28"/>
          <w:lang w:val="uk-UA"/>
        </w:rPr>
        <w:t>в закладах</w:t>
      </w:r>
      <w:r w:rsidR="00040969" w:rsidRPr="00880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</w:t>
      </w:r>
      <w:r w:rsidR="00C23825">
        <w:rPr>
          <w:rFonts w:ascii="Times New Roman" w:hAnsi="Times New Roman" w:cs="Times New Roman"/>
          <w:b/>
          <w:sz w:val="28"/>
          <w:szCs w:val="28"/>
          <w:lang w:val="uk-UA"/>
        </w:rPr>
        <w:t>шкільної освіти у 2019-2020 навчальному році</w:t>
      </w:r>
    </w:p>
    <w:p w:rsidR="00A809F0" w:rsidRPr="00880046" w:rsidRDefault="00A809F0" w:rsidP="00D0503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A809F0" w:rsidRPr="00880046" w:rsidRDefault="00A809F0" w:rsidP="0003738F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 w:rsidRPr="00880046">
        <w:rPr>
          <w:rFonts w:ascii="Times New Roman" w:hAnsi="Times New Roman"/>
          <w:sz w:val="28"/>
          <w:lang w:val="uk-UA"/>
        </w:rPr>
        <w:t>В Україні відбуваються процеси реформування освіт</w:t>
      </w:r>
      <w:r w:rsidR="00B06D65">
        <w:rPr>
          <w:rFonts w:ascii="Times New Roman" w:hAnsi="Times New Roman"/>
          <w:sz w:val="28"/>
          <w:lang w:val="uk-UA"/>
        </w:rPr>
        <w:t>и</w:t>
      </w:r>
      <w:r w:rsidRPr="00880046">
        <w:rPr>
          <w:rFonts w:ascii="Times New Roman" w:hAnsi="Times New Roman"/>
          <w:sz w:val="28"/>
          <w:lang w:val="uk-UA"/>
        </w:rPr>
        <w:t xml:space="preserve">. </w:t>
      </w:r>
      <w:r w:rsidR="004F5326" w:rsidRPr="00880046">
        <w:rPr>
          <w:rFonts w:ascii="Times New Roman" w:hAnsi="Times New Roman"/>
          <w:sz w:val="28"/>
          <w:lang w:val="uk-UA"/>
        </w:rPr>
        <w:t>Модернізація</w:t>
      </w:r>
      <w:r w:rsidR="00E141EE" w:rsidRPr="00880046">
        <w:rPr>
          <w:rFonts w:ascii="Times New Roman" w:hAnsi="Times New Roman"/>
          <w:sz w:val="28"/>
          <w:lang w:val="uk-UA"/>
        </w:rPr>
        <w:t xml:space="preserve"> підходів </w:t>
      </w:r>
      <w:r w:rsidR="000008AC" w:rsidRPr="00880046">
        <w:rPr>
          <w:rFonts w:ascii="Times New Roman" w:hAnsi="Times New Roman"/>
          <w:sz w:val="28"/>
          <w:lang w:val="uk-UA"/>
        </w:rPr>
        <w:t xml:space="preserve">в </w:t>
      </w:r>
      <w:r w:rsidR="00E141EE" w:rsidRPr="00880046">
        <w:rPr>
          <w:rFonts w:ascii="Times New Roman" w:hAnsi="Times New Roman"/>
          <w:sz w:val="28"/>
          <w:lang w:val="uk-UA"/>
        </w:rPr>
        <w:t>роботі педагогічних працівників дошкільної освіти  – важлива складова соціального запиту</w:t>
      </w:r>
      <w:r w:rsidR="00B06D65">
        <w:rPr>
          <w:rFonts w:ascii="Times New Roman" w:hAnsi="Times New Roman"/>
          <w:sz w:val="28"/>
          <w:lang w:val="uk-UA"/>
        </w:rPr>
        <w:t xml:space="preserve"> до змін</w:t>
      </w:r>
      <w:r w:rsidR="00E141EE" w:rsidRPr="00880046">
        <w:rPr>
          <w:rFonts w:ascii="Times New Roman" w:hAnsi="Times New Roman"/>
          <w:sz w:val="28"/>
          <w:lang w:val="uk-UA"/>
        </w:rPr>
        <w:t>.</w:t>
      </w:r>
    </w:p>
    <w:p w:rsidR="004A1B38" w:rsidRPr="00880046" w:rsidRDefault="004A1B38" w:rsidP="000373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/>
          <w:sz w:val="28"/>
          <w:szCs w:val="26"/>
          <w:lang w:val="uk-UA"/>
        </w:rPr>
        <w:t xml:space="preserve">Структура та організація роботи закладів дошкільної освіти  у </w:t>
      </w:r>
      <w:r w:rsidR="0003738F">
        <w:rPr>
          <w:rFonts w:ascii="Times New Roman" w:hAnsi="Times New Roman"/>
          <w:sz w:val="28"/>
          <w:szCs w:val="26"/>
          <w:lang w:val="uk-UA"/>
        </w:rPr>
        <w:t xml:space="preserve">        </w:t>
      </w:r>
      <w:r w:rsidR="00A879B4">
        <w:rPr>
          <w:rFonts w:ascii="Times New Roman" w:hAnsi="Times New Roman"/>
          <w:sz w:val="28"/>
          <w:szCs w:val="26"/>
          <w:lang w:val="uk-UA"/>
        </w:rPr>
        <w:t>2019-2020 навчальному році</w:t>
      </w:r>
      <w:r w:rsidRPr="00880046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B06D65">
        <w:rPr>
          <w:rFonts w:ascii="Times New Roman" w:hAnsi="Times New Roman"/>
          <w:sz w:val="28"/>
          <w:szCs w:val="26"/>
          <w:lang w:val="uk-UA"/>
        </w:rPr>
        <w:t>має</w:t>
      </w:r>
      <w:r w:rsidRPr="00880046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B06D65">
        <w:rPr>
          <w:rFonts w:ascii="Times New Roman" w:hAnsi="Times New Roman"/>
          <w:sz w:val="28"/>
          <w:szCs w:val="26"/>
          <w:lang w:val="uk-UA"/>
        </w:rPr>
        <w:t xml:space="preserve">відповідати нормам державних документів: </w:t>
      </w:r>
      <w:r w:rsidRPr="00880046">
        <w:rPr>
          <w:rFonts w:ascii="Times New Roman" w:hAnsi="Times New Roman"/>
          <w:sz w:val="28"/>
          <w:szCs w:val="26"/>
          <w:lang w:val="uk-UA"/>
        </w:rPr>
        <w:t xml:space="preserve">Законів України «Про освіту», «Про дошкільну </w:t>
      </w:r>
      <w:r w:rsidRPr="00880046">
        <w:rPr>
          <w:rFonts w:ascii="Times New Roman" w:hAnsi="Times New Roman" w:cs="Times New Roman"/>
          <w:sz w:val="28"/>
          <w:szCs w:val="26"/>
          <w:lang w:val="uk-UA"/>
        </w:rPr>
        <w:t>освіту»</w:t>
      </w:r>
      <w:r w:rsidR="00864E5D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880046">
        <w:rPr>
          <w:rFonts w:ascii="Times New Roman" w:hAnsi="Times New Roman" w:cs="Times New Roman"/>
          <w:sz w:val="28"/>
          <w:szCs w:val="26"/>
          <w:lang w:val="uk-UA"/>
        </w:rPr>
        <w:t xml:space="preserve">, </w:t>
      </w:r>
      <w:r w:rsidR="009E6383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указ</w:t>
      </w:r>
      <w:r w:rsidR="00B06D6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9E6383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Президента України  </w:t>
      </w:r>
      <w:hyperlink r:id="rId6">
        <w:r w:rsidR="009E6383" w:rsidRPr="00880046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від 12.01.2015 № 5/2015 «Про Стратегію сталого розвитку «Україна</w:t>
        </w:r>
      </w:hyperlink>
      <w:hyperlink r:id="rId7">
        <w:r w:rsidR="009E6383" w:rsidRPr="00880046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-</w:t>
        </w:r>
      </w:hyperlink>
      <w:hyperlink r:id="rId8">
        <w:r w:rsidR="009E6383" w:rsidRPr="00880046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2020»,</w:t>
        </w:r>
      </w:hyperlink>
      <w:r w:rsidRPr="0088004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9E6383" w:rsidRPr="00880046">
        <w:rPr>
          <w:rFonts w:ascii="Times New Roman" w:hAnsi="Times New Roman" w:cs="Times New Roman"/>
          <w:sz w:val="28"/>
          <w:szCs w:val="26"/>
          <w:lang w:val="uk-UA"/>
        </w:rPr>
        <w:t>від 25 червня 2013 року № 344 «</w:t>
      </w:r>
      <w:r w:rsidRPr="00880046">
        <w:rPr>
          <w:rFonts w:ascii="Times New Roman" w:hAnsi="Times New Roman" w:cs="Times New Roman"/>
          <w:sz w:val="28"/>
          <w:szCs w:val="26"/>
          <w:lang w:val="uk-UA"/>
        </w:rPr>
        <w:t>Національн</w:t>
      </w:r>
      <w:r w:rsidR="009E6383" w:rsidRPr="00880046">
        <w:rPr>
          <w:rFonts w:ascii="Times New Roman" w:hAnsi="Times New Roman" w:cs="Times New Roman"/>
          <w:sz w:val="28"/>
          <w:szCs w:val="26"/>
          <w:lang w:val="uk-UA"/>
        </w:rPr>
        <w:t>а</w:t>
      </w:r>
      <w:r w:rsidRPr="00880046">
        <w:rPr>
          <w:rFonts w:ascii="Times New Roman" w:hAnsi="Times New Roman" w:cs="Times New Roman"/>
          <w:sz w:val="28"/>
          <w:szCs w:val="26"/>
          <w:lang w:val="uk-UA"/>
        </w:rPr>
        <w:t xml:space="preserve"> стратегі</w:t>
      </w:r>
      <w:r w:rsidR="009E6383" w:rsidRPr="00880046">
        <w:rPr>
          <w:rFonts w:ascii="Times New Roman" w:hAnsi="Times New Roman" w:cs="Times New Roman"/>
          <w:sz w:val="28"/>
          <w:szCs w:val="26"/>
          <w:lang w:val="uk-UA"/>
        </w:rPr>
        <w:t>я</w:t>
      </w:r>
      <w:r w:rsidRPr="00880046">
        <w:rPr>
          <w:rFonts w:ascii="Times New Roman" w:hAnsi="Times New Roman" w:cs="Times New Roman"/>
          <w:sz w:val="28"/>
          <w:szCs w:val="26"/>
          <w:lang w:val="uk-UA"/>
        </w:rPr>
        <w:t xml:space="preserve"> розвитку освіти в Україні на період до 2021 року</w:t>
      </w:r>
      <w:r w:rsidR="009E6383" w:rsidRPr="00880046">
        <w:rPr>
          <w:rFonts w:ascii="Times New Roman" w:hAnsi="Times New Roman" w:cs="Times New Roman"/>
          <w:sz w:val="28"/>
          <w:szCs w:val="26"/>
          <w:lang w:val="uk-UA"/>
        </w:rPr>
        <w:t>»</w:t>
      </w:r>
      <w:r w:rsidRPr="00880046">
        <w:rPr>
          <w:rFonts w:ascii="Times New Roman" w:hAnsi="Times New Roman" w:cs="Times New Roman"/>
          <w:sz w:val="28"/>
          <w:szCs w:val="26"/>
          <w:lang w:val="uk-UA"/>
        </w:rPr>
        <w:t xml:space="preserve">, </w:t>
      </w:r>
      <w:r w:rsidR="00864E5D" w:rsidRPr="00880046">
        <w:rPr>
          <w:rFonts w:ascii="Times New Roman" w:hAnsi="Times New Roman" w:cs="Times New Roman"/>
          <w:sz w:val="28"/>
          <w:szCs w:val="28"/>
          <w:lang w:val="uk-UA"/>
        </w:rPr>
        <w:t>Базово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864E5D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компоненту дошкільної освіти,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інструктивно-методични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864E5D" w:rsidRPr="008800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E5D" w:rsidRPr="00880046">
        <w:rPr>
          <w:rFonts w:ascii="Times New Roman" w:hAnsi="Times New Roman" w:cs="Times New Roman"/>
          <w:iCs/>
          <w:sz w:val="28"/>
          <w:szCs w:val="28"/>
          <w:lang w:val="uk-UA"/>
        </w:rPr>
        <w:t>інши</w:t>
      </w:r>
      <w:r w:rsidR="00B06D65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864E5D"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нормативно-правови</w:t>
      </w:r>
      <w:r w:rsidR="00B06D65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864E5D"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акт</w:t>
      </w:r>
      <w:r w:rsidR="00B06D65">
        <w:rPr>
          <w:rFonts w:ascii="Times New Roman" w:hAnsi="Times New Roman" w:cs="Times New Roman"/>
          <w:iCs/>
          <w:sz w:val="28"/>
          <w:szCs w:val="28"/>
          <w:lang w:val="uk-UA"/>
        </w:rPr>
        <w:t>ам</w:t>
      </w:r>
      <w:r w:rsidR="00864E5D"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864E5D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власно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статуту, річни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 план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, освітні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633" w:rsidRPr="00880046" w:rsidRDefault="00BA4906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iCs/>
          <w:sz w:val="28"/>
          <w:szCs w:val="28"/>
          <w:lang w:val="uk-UA"/>
        </w:rPr>
        <w:t>Інформація щодо орг</w:t>
      </w:r>
      <w:r w:rsidR="00A879B4">
        <w:rPr>
          <w:rFonts w:ascii="Times New Roman" w:hAnsi="Times New Roman" w:cs="Times New Roman"/>
          <w:iCs/>
          <w:sz w:val="28"/>
          <w:szCs w:val="28"/>
          <w:lang w:val="uk-UA"/>
        </w:rPr>
        <w:t>анізації роботи у 2019-2020 навчальному році</w:t>
      </w:r>
      <w:r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надана в </w:t>
      </w:r>
      <w:r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>інструктивно-методичних рекомендаціях «Щодо організації діяльності закладів освіти, що забезпечують здобуття дошкільної освіти у 2019/2020 навчальному році»  (додаток 1</w:t>
      </w:r>
      <w:r w:rsidR="00B06D6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 листа</w:t>
      </w:r>
      <w:r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Міністерства освіти і науки України від </w:t>
      </w:r>
      <w:r w:rsidR="00864633"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>02.07.2</w:t>
      </w:r>
      <w:r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>019 № 1/9-</w:t>
      </w:r>
      <w:r w:rsidR="00864633"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>419</w:t>
      </w:r>
      <w:r w:rsidRPr="0088004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). </w:t>
      </w:r>
    </w:p>
    <w:p w:rsidR="00BA4906" w:rsidRPr="00880046" w:rsidRDefault="00864633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>На сучасному етапі розвитку освіти держава гарантує академічну, організаційну, фінансову і кадрову автономію закладів освіти (ст. 23 Закону України «Про освіту»). У межах автономії закладу передбачено вільний вибір стратегії розвитку закладу, формування освітньої програми.</w:t>
      </w:r>
    </w:p>
    <w:p w:rsidR="00E71DAB" w:rsidRPr="00880046" w:rsidRDefault="00E71DAB" w:rsidP="0003738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80046">
        <w:rPr>
          <w:sz w:val="28"/>
          <w:szCs w:val="28"/>
          <w:lang w:val="uk-UA"/>
        </w:rPr>
        <w:t>Освітня програма</w:t>
      </w:r>
    </w:p>
    <w:p w:rsidR="00F47768" w:rsidRPr="00880046" w:rsidRDefault="00F47768" w:rsidP="0003738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880046">
        <w:rPr>
          <w:rStyle w:val="a4"/>
          <w:sz w:val="28"/>
          <w:szCs w:val="28"/>
          <w:lang w:val="uk-UA"/>
        </w:rPr>
        <w:t>Зміст освітнього процесу реалізується відповідно до вимог освітніх програм розвитку, виховання і навчання дітей.</w:t>
      </w:r>
    </w:p>
    <w:p w:rsidR="00F47768" w:rsidRPr="00880046" w:rsidRDefault="00F47768" w:rsidP="0003738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  <w:r w:rsidRPr="00880046">
        <w:rPr>
          <w:rFonts w:eastAsiaTheme="minorHAnsi"/>
          <w:b w:val="0"/>
          <w:sz w:val="28"/>
          <w:szCs w:val="28"/>
          <w:lang w:val="uk-UA" w:eastAsia="en-US"/>
        </w:rPr>
        <w:t xml:space="preserve">Рекомендовані освітні комплексні та парціальні програми </w:t>
      </w:r>
      <w:r w:rsidRPr="00880046">
        <w:rPr>
          <w:b w:val="0"/>
          <w:sz w:val="28"/>
          <w:szCs w:val="28"/>
          <w:lang w:val="uk-UA"/>
        </w:rPr>
        <w:t xml:space="preserve">розвитку </w:t>
      </w:r>
      <w:r w:rsidR="009403F8" w:rsidRPr="00880046">
        <w:rPr>
          <w:b w:val="0"/>
          <w:sz w:val="28"/>
          <w:szCs w:val="28"/>
          <w:lang w:val="uk-UA"/>
        </w:rPr>
        <w:t>дітей дошкільного віку</w:t>
      </w:r>
      <w:r w:rsidRPr="00880046">
        <w:rPr>
          <w:rFonts w:eastAsiaTheme="minorHAnsi"/>
          <w:b w:val="0"/>
          <w:sz w:val="28"/>
          <w:szCs w:val="28"/>
          <w:lang w:val="uk-UA" w:eastAsia="en-US"/>
        </w:rPr>
        <w:t xml:space="preserve"> розміщені на офіційному сайті Міністерства освіти і науки України </w:t>
      </w:r>
      <w:hyperlink r:id="rId9" w:history="1">
        <w:r w:rsidRPr="00880046">
          <w:rPr>
            <w:rFonts w:eastAsiaTheme="minorHAnsi"/>
            <w:b w:val="0"/>
            <w:sz w:val="28"/>
            <w:szCs w:val="28"/>
            <w:u w:val="single"/>
            <w:lang w:val="uk-UA" w:eastAsia="en-US"/>
          </w:rPr>
          <w:t>www.mon.gov.ua</w:t>
        </w:r>
      </w:hyperlink>
      <w:r w:rsidRPr="00880046">
        <w:rPr>
          <w:b w:val="0"/>
          <w:sz w:val="28"/>
          <w:szCs w:val="28"/>
          <w:lang w:val="uk-UA"/>
        </w:rPr>
        <w:t xml:space="preserve">, лист </w:t>
      </w:r>
      <w:r w:rsidRPr="00880046">
        <w:rPr>
          <w:b w:val="0"/>
          <w:iCs/>
          <w:sz w:val="28"/>
          <w:szCs w:val="28"/>
          <w:lang w:val="uk-UA"/>
        </w:rPr>
        <w:t xml:space="preserve">Міністерства освіти і науки України </w:t>
      </w:r>
      <w:r w:rsidR="00880046">
        <w:rPr>
          <w:b w:val="0"/>
          <w:bCs w:val="0"/>
          <w:sz w:val="28"/>
          <w:szCs w:val="28"/>
          <w:lang w:val="uk-UA"/>
        </w:rPr>
        <w:t>від 10.06.2019 № 1/9-365 «</w:t>
      </w:r>
      <w:r w:rsidRPr="00880046">
        <w:rPr>
          <w:b w:val="0"/>
          <w:bCs w:val="0"/>
          <w:sz w:val="28"/>
          <w:szCs w:val="28"/>
          <w:lang w:val="uk-UA"/>
        </w:rPr>
        <w:t>Про переліки навчальної літератури, рекомендованої Міністерством освіти і науки України для використання у закладах осві</w:t>
      </w:r>
      <w:r w:rsidR="00880046">
        <w:rPr>
          <w:b w:val="0"/>
          <w:bCs w:val="0"/>
          <w:sz w:val="28"/>
          <w:szCs w:val="28"/>
          <w:lang w:val="uk-UA"/>
        </w:rPr>
        <w:t>ти у 2019/2020 навчальному році»</w:t>
      </w:r>
      <w:r w:rsidRPr="00880046">
        <w:rPr>
          <w:b w:val="0"/>
          <w:bCs w:val="0"/>
          <w:sz w:val="28"/>
          <w:szCs w:val="28"/>
          <w:lang w:val="uk-UA"/>
        </w:rPr>
        <w:t>,</w:t>
      </w:r>
      <w:r w:rsidRPr="00880046">
        <w:rPr>
          <w:b w:val="0"/>
          <w:iCs/>
          <w:sz w:val="28"/>
          <w:szCs w:val="28"/>
          <w:lang w:val="uk-UA"/>
        </w:rPr>
        <w:t xml:space="preserve"> </w:t>
      </w:r>
      <w:r w:rsidR="009403F8" w:rsidRPr="00880046">
        <w:rPr>
          <w:b w:val="0"/>
          <w:sz w:val="28"/>
          <w:szCs w:val="28"/>
          <w:lang w:val="uk-UA"/>
        </w:rPr>
        <w:t>які можна переглянути</w:t>
      </w:r>
      <w:r w:rsidRPr="00880046">
        <w:rPr>
          <w:b w:val="0"/>
          <w:sz w:val="28"/>
          <w:szCs w:val="28"/>
          <w:lang w:val="uk-UA"/>
        </w:rPr>
        <w:t xml:space="preserve">  за посиланням </w:t>
      </w:r>
      <w:hyperlink r:id="rId10" w:history="1">
        <w:r w:rsidRPr="00880046">
          <w:rPr>
            <w:rStyle w:val="a9"/>
            <w:b w:val="0"/>
            <w:color w:val="auto"/>
            <w:sz w:val="28"/>
            <w:szCs w:val="28"/>
            <w:lang w:val="uk-UA"/>
          </w:rPr>
          <w:t>https://docs.google.com/spreadsheets/d/1-6Qn3PRPqSpDreBZkBFwaPO_ZVWwh</w:t>
        </w:r>
      </w:hyperlink>
      <w:r w:rsidRPr="00880046">
        <w:rPr>
          <w:b w:val="0"/>
          <w:sz w:val="28"/>
          <w:szCs w:val="28"/>
          <w:lang w:val="uk-UA"/>
        </w:rPr>
        <w:t xml:space="preserve"> </w:t>
      </w:r>
    </w:p>
    <w:p w:rsidR="00880046" w:rsidRPr="00880046" w:rsidRDefault="00F47768" w:rsidP="0003738F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  <w:lang w:val="uk-UA"/>
        </w:rPr>
      </w:pPr>
      <w:r w:rsidRPr="00880046">
        <w:rPr>
          <w:b w:val="0"/>
          <w:sz w:val="28"/>
          <w:szCs w:val="28"/>
          <w:u w:val="single"/>
          <w:lang w:val="uk-UA"/>
        </w:rPr>
        <w:t>AkO-FGGutGpmC8/</w:t>
      </w:r>
      <w:proofErr w:type="spellStart"/>
      <w:r w:rsidRPr="00880046">
        <w:rPr>
          <w:b w:val="0"/>
          <w:sz w:val="28"/>
          <w:szCs w:val="28"/>
          <w:u w:val="single"/>
          <w:lang w:val="uk-UA"/>
        </w:rPr>
        <w:t>edit</w:t>
      </w:r>
      <w:proofErr w:type="spellEnd"/>
      <w:r w:rsidRPr="00880046">
        <w:rPr>
          <w:b w:val="0"/>
          <w:sz w:val="28"/>
          <w:szCs w:val="28"/>
          <w:lang w:val="uk-UA"/>
        </w:rPr>
        <w:t xml:space="preserve">   </w:t>
      </w:r>
    </w:p>
    <w:p w:rsidR="00F47768" w:rsidRPr="00880046" w:rsidRDefault="00F47768" w:rsidP="0003738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  <w:lang w:val="uk-UA"/>
        </w:rPr>
      </w:pPr>
      <w:r w:rsidRPr="00880046">
        <w:rPr>
          <w:b w:val="0"/>
          <w:sz w:val="28"/>
          <w:szCs w:val="28"/>
          <w:lang w:val="uk-UA"/>
        </w:rPr>
        <w:lastRenderedPageBreak/>
        <w:t>Під час вибору програм необхідно звернути увагу на терміни дії грифів МОН України.</w:t>
      </w:r>
      <w:r w:rsidR="00EB1ACF" w:rsidRPr="00880046">
        <w:rPr>
          <w:b w:val="0"/>
          <w:sz w:val="28"/>
          <w:szCs w:val="28"/>
          <w:lang w:val="uk-UA"/>
        </w:rPr>
        <w:t xml:space="preserve"> Програми, що отримали нові грифи МОН потрібно використовувати лише у нових редакціях, а саме </w:t>
      </w:r>
      <w:r w:rsidR="00475091" w:rsidRPr="00880046">
        <w:rPr>
          <w:b w:val="0"/>
          <w:sz w:val="28"/>
          <w:szCs w:val="28"/>
          <w:lang w:val="uk-UA"/>
        </w:rPr>
        <w:t>комплексн</w:t>
      </w:r>
      <w:r w:rsidR="00880046" w:rsidRPr="00880046">
        <w:rPr>
          <w:b w:val="0"/>
          <w:sz w:val="28"/>
          <w:szCs w:val="28"/>
          <w:lang w:val="uk-UA"/>
        </w:rPr>
        <w:t>у</w:t>
      </w:r>
      <w:r w:rsidR="00475091" w:rsidRPr="00880046">
        <w:rPr>
          <w:b w:val="0"/>
          <w:sz w:val="28"/>
          <w:szCs w:val="28"/>
          <w:lang w:val="uk-UA"/>
        </w:rPr>
        <w:t xml:space="preserve"> </w:t>
      </w:r>
      <w:r w:rsidR="00EB1ACF" w:rsidRPr="00880046">
        <w:rPr>
          <w:b w:val="0"/>
          <w:sz w:val="28"/>
          <w:szCs w:val="28"/>
          <w:lang w:val="uk-UA"/>
        </w:rPr>
        <w:t>програм</w:t>
      </w:r>
      <w:r w:rsidR="00880046" w:rsidRPr="00880046">
        <w:rPr>
          <w:b w:val="0"/>
          <w:sz w:val="28"/>
          <w:szCs w:val="28"/>
          <w:lang w:val="uk-UA"/>
        </w:rPr>
        <w:t>у</w:t>
      </w:r>
      <w:r w:rsidR="00EB1ACF" w:rsidRPr="00880046">
        <w:rPr>
          <w:b w:val="0"/>
          <w:sz w:val="28"/>
          <w:szCs w:val="28"/>
          <w:lang w:val="uk-UA"/>
        </w:rPr>
        <w:t xml:space="preserve"> розвитку дитини від народження до шести років «Я у Світі» (Лист ІМЗО від 04.06.2019)</w:t>
      </w:r>
      <w:r w:rsidR="00475091" w:rsidRPr="00880046">
        <w:rPr>
          <w:b w:val="0"/>
          <w:sz w:val="28"/>
          <w:szCs w:val="28"/>
          <w:lang w:val="uk-UA"/>
        </w:rPr>
        <w:t xml:space="preserve">. Звертаємо увагу на вихід нової освітньої програми для дітей середнього дошкільного віку «Впевнений старт» (Лист ІМЗО від 27.05.2019) та парціальної програми для закладів дошкільної освіти «Дошкільнятам </w:t>
      </w:r>
      <w:r w:rsidR="00B06D65">
        <w:rPr>
          <w:b w:val="0"/>
          <w:sz w:val="28"/>
          <w:szCs w:val="28"/>
          <w:lang w:val="uk-UA"/>
        </w:rPr>
        <w:t>–</w:t>
      </w:r>
      <w:r w:rsidR="00475091" w:rsidRPr="00880046">
        <w:rPr>
          <w:b w:val="0"/>
          <w:sz w:val="28"/>
          <w:szCs w:val="28"/>
          <w:lang w:val="uk-UA"/>
        </w:rPr>
        <w:t>освіта для сталого розвитку» (Лист ІМЗО від 12.02.2019).</w:t>
      </w:r>
    </w:p>
    <w:p w:rsidR="00F47768" w:rsidRPr="00880046" w:rsidRDefault="00F47768" w:rsidP="0003738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колектив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право обирати для 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в роботі чинні освітні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програми.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закладі освіти можна </w:t>
      </w:r>
      <w:r w:rsidR="00593F6C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одночасно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використовувати кілька 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>чинних</w:t>
      </w:r>
      <w:r w:rsidR="00593F6C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комплексних та парціальних програм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різн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віков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>категорі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>для поглиблення змісту інваріантної складової та/або забезпечення варіативної складової змісту Базового компоненту дошкільної освіти</w:t>
      </w:r>
      <w:r w:rsidR="00B06D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відповідності до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яких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педагоги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плану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ватимуть 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освітню діяльність.</w:t>
      </w:r>
    </w:p>
    <w:p w:rsidR="00F47768" w:rsidRPr="00880046" w:rsidRDefault="00F47768" w:rsidP="0003738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8800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Вибір, особливості реалізації та оцінювання результативності виконання освітніх програм на 2019-2020 навчальний рік, схвалює відповідними рішеннями педагогічна рада закладу дошкільної освіти  (ст.20, 23 Закону України «Про дошкільну освіту»). Рішення педагогічної ради вводяться в дію рішенням керівника закладу.  </w:t>
      </w:r>
    </w:p>
    <w:p w:rsidR="009403F8" w:rsidRPr="00880046" w:rsidRDefault="00F47768" w:rsidP="0003738F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80046">
        <w:rPr>
          <w:sz w:val="28"/>
          <w:szCs w:val="28"/>
          <w:lang w:val="uk-UA"/>
        </w:rPr>
        <w:t>Водночас заклад дошкільної освіти може розробити власну освітню програму. Вимоги щодо механізмів розроблення, змістовного наповнення, схвалення та затвердження визначені чинним законодавством.</w:t>
      </w:r>
      <w:r w:rsidR="009403F8" w:rsidRPr="00880046">
        <w:rPr>
          <w:sz w:val="28"/>
          <w:szCs w:val="28"/>
          <w:lang w:val="uk-UA"/>
        </w:rPr>
        <w:t xml:space="preserve"> Обов’язкового розроблення власної освітньої програми кожним закладом дошкільної освіти на сьогодні не передбачено.</w:t>
      </w:r>
    </w:p>
    <w:p w:rsidR="00B8411C" w:rsidRPr="00880046" w:rsidRDefault="00F47768" w:rsidP="0003738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color w:val="000000"/>
          <w:sz w:val="28"/>
          <w:szCs w:val="28"/>
          <w:lang w:val="uk-UA"/>
        </w:rPr>
      </w:pPr>
      <w:r w:rsidRPr="0088004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Освітня програма </w:t>
      </w:r>
      <w:r w:rsidR="00B06D65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–</w:t>
      </w:r>
      <w:r w:rsidRPr="0088004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це єдиний комплекс освітніх компонентів, спланованих і організованих закладом дошкільної освіти для досягнення вихованцями результатів навчання (набуття </w:t>
      </w:r>
      <w:proofErr w:type="spellStart"/>
      <w:r w:rsidRPr="0088004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компетентностей</w:t>
      </w:r>
      <w:proofErr w:type="spellEnd"/>
      <w:r w:rsidRPr="00880046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), визначених Базовим компонентом дошкільної освіти. </w:t>
      </w:r>
      <w:r w:rsidR="00B8411C" w:rsidRPr="00880046">
        <w:rPr>
          <w:b w:val="0"/>
          <w:sz w:val="28"/>
          <w:szCs w:val="28"/>
          <w:lang w:val="uk-UA"/>
        </w:rPr>
        <w:t>При складанні освітньої програми  слід враховувати з</w:t>
      </w:r>
      <w:r w:rsidR="00B8411C" w:rsidRPr="00880046">
        <w:rPr>
          <w:b w:val="0"/>
          <w:color w:val="000000"/>
          <w:sz w:val="28"/>
          <w:szCs w:val="28"/>
          <w:lang w:val="uk-UA"/>
        </w:rPr>
        <w:t xml:space="preserve">агальний обсяг навантаження та очікувані результати </w:t>
      </w:r>
      <w:r w:rsidRPr="00880046">
        <w:rPr>
          <w:b w:val="0"/>
          <w:color w:val="000000"/>
          <w:sz w:val="28"/>
          <w:szCs w:val="28"/>
          <w:lang w:val="uk-UA"/>
        </w:rPr>
        <w:t>освітньої діяльності</w:t>
      </w:r>
      <w:r w:rsidR="00B8411C" w:rsidRPr="00880046">
        <w:rPr>
          <w:b w:val="0"/>
          <w:color w:val="000000"/>
          <w:sz w:val="28"/>
          <w:szCs w:val="28"/>
          <w:lang w:val="uk-UA"/>
        </w:rPr>
        <w:t xml:space="preserve">; </w:t>
      </w:r>
      <w:bookmarkStart w:id="0" w:name="n525"/>
      <w:bookmarkEnd w:id="0"/>
      <w:r w:rsidR="00B8411C" w:rsidRPr="00880046">
        <w:rPr>
          <w:b w:val="0"/>
          <w:color w:val="000000"/>
          <w:sz w:val="28"/>
          <w:szCs w:val="28"/>
          <w:lang w:val="uk-UA"/>
        </w:rPr>
        <w:t xml:space="preserve">перелік, зміст, тривалість і взаємозв’язок освітніх галузей, логічну послідовність їх вивчення; </w:t>
      </w:r>
      <w:bookmarkStart w:id="1" w:name="n526"/>
      <w:bookmarkEnd w:id="1"/>
      <w:r w:rsidR="00B8411C" w:rsidRPr="00880046">
        <w:rPr>
          <w:b w:val="0"/>
          <w:color w:val="000000"/>
          <w:sz w:val="28"/>
          <w:szCs w:val="28"/>
          <w:lang w:val="uk-UA"/>
        </w:rPr>
        <w:t xml:space="preserve">форми організації освітнього процесу; </w:t>
      </w:r>
      <w:bookmarkStart w:id="2" w:name="n527"/>
      <w:bookmarkEnd w:id="2"/>
      <w:r w:rsidR="00B8411C" w:rsidRPr="00880046">
        <w:rPr>
          <w:b w:val="0"/>
          <w:color w:val="000000"/>
          <w:sz w:val="28"/>
          <w:szCs w:val="28"/>
          <w:lang w:val="uk-UA"/>
        </w:rPr>
        <w:t xml:space="preserve">опис та інструменти системи внутрішнього забезпечення якості освіти; </w:t>
      </w:r>
      <w:bookmarkStart w:id="3" w:name="n528"/>
      <w:bookmarkEnd w:id="3"/>
      <w:r w:rsidR="00B8411C" w:rsidRPr="00880046">
        <w:rPr>
          <w:b w:val="0"/>
          <w:color w:val="000000"/>
          <w:sz w:val="28"/>
          <w:szCs w:val="28"/>
          <w:lang w:val="uk-UA"/>
        </w:rPr>
        <w:t>інші освітні компоненти (за рішенням закладу дошкільної освіти).</w:t>
      </w:r>
    </w:p>
    <w:p w:rsidR="00E71DAB" w:rsidRPr="00880046" w:rsidRDefault="00E71DAB" w:rsidP="000373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4" w:name="n255"/>
      <w:bookmarkStart w:id="5" w:name="n533"/>
      <w:bookmarkStart w:id="6" w:name="n534"/>
      <w:bookmarkEnd w:id="4"/>
      <w:bookmarkEnd w:id="5"/>
      <w:bookmarkEnd w:id="6"/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 освітня програма закладу дошкільної освіти не була статичним документом, її щорічно потрібно актуалізувати і конкретизувати.  Для забезпечення внутрішнього контро</w:t>
      </w:r>
      <w:r w:rsidR="00880046"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 якості освіти  слід описати очікувані результати освітньої програми. Це важливо для проведення внутрішнього моніторингу  виконання освітньої програми, завдяки якому можна оцінити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результативність її </w:t>
      </w:r>
      <w:r w:rsidR="00B06D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виконання на етапі реалізації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скорегувати у разі потреби, а не тільки по завершенню циклу освітньої програми. </w:t>
      </w:r>
    </w:p>
    <w:p w:rsidR="00E71DAB" w:rsidRPr="00880046" w:rsidRDefault="00E71DAB" w:rsidP="0003738F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80046">
        <w:rPr>
          <w:color w:val="000000"/>
          <w:sz w:val="28"/>
          <w:szCs w:val="28"/>
          <w:lang w:val="uk-UA"/>
        </w:rPr>
        <w:t>Освітні програми, що розробляються на основі типових освітніх програм, не потребують окремого затвердження центральним органом забезпечення якості освіти</w:t>
      </w:r>
      <w:r w:rsidR="009403F8" w:rsidRPr="00880046">
        <w:rPr>
          <w:color w:val="000000"/>
          <w:sz w:val="28"/>
          <w:szCs w:val="28"/>
          <w:lang w:val="uk-UA"/>
        </w:rPr>
        <w:t xml:space="preserve"> </w:t>
      </w:r>
      <w:r w:rsidR="009403F8" w:rsidRPr="00880046">
        <w:rPr>
          <w:bCs/>
          <w:kern w:val="36"/>
          <w:sz w:val="28"/>
          <w:szCs w:val="28"/>
          <w:lang w:val="uk-UA"/>
        </w:rPr>
        <w:t>(ст.23 Закону України «Про освіту»)</w:t>
      </w:r>
      <w:r w:rsidRPr="00880046">
        <w:rPr>
          <w:color w:val="000000"/>
          <w:sz w:val="28"/>
          <w:szCs w:val="28"/>
          <w:lang w:val="uk-UA"/>
        </w:rPr>
        <w:t>.</w:t>
      </w:r>
    </w:p>
    <w:p w:rsidR="00475091" w:rsidRPr="00880046" w:rsidRDefault="00E71DAB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освітньої програми заклад дошкільної освіти складає та затверджує </w:t>
      </w:r>
      <w:r w:rsidR="00593F6C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річний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план роботи, що конкретизує організацію освітнього процесу (п. 7 ст. 23. Закону України «Про дошкільну освіту»).</w:t>
      </w:r>
    </w:p>
    <w:p w:rsidR="00E71DAB" w:rsidRPr="00880046" w:rsidRDefault="00593F6C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b/>
          <w:sz w:val="28"/>
          <w:szCs w:val="28"/>
          <w:lang w:val="uk-UA"/>
        </w:rPr>
        <w:t>Річний п</w:t>
      </w:r>
      <w:r w:rsidR="00E71DAB" w:rsidRPr="00880046">
        <w:rPr>
          <w:rFonts w:ascii="Times New Roman" w:hAnsi="Times New Roman" w:cs="Times New Roman"/>
          <w:b/>
          <w:sz w:val="28"/>
          <w:szCs w:val="28"/>
          <w:lang w:val="uk-UA"/>
        </w:rPr>
        <w:t>лан роботи ЗДО</w:t>
      </w:r>
    </w:p>
    <w:p w:rsidR="00880046" w:rsidRDefault="00593F6C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>Річний п</w:t>
      </w:r>
      <w:r w:rsidR="009403F8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лан роботи закладу є обов’язковим документом, відповідальність за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9403F8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0D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та зберігання </w:t>
      </w:r>
      <w:r w:rsidR="009403F8" w:rsidRPr="00880046">
        <w:rPr>
          <w:rFonts w:ascii="Times New Roman" w:hAnsi="Times New Roman" w:cs="Times New Roman"/>
          <w:sz w:val="28"/>
          <w:szCs w:val="28"/>
          <w:lang w:val="uk-UA"/>
        </w:rPr>
        <w:t>якого покладено на керівника закладу (</w:t>
      </w:r>
      <w:r w:rsidRPr="008800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Примірн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80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інструкці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800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діловодства у дошкільних навчальних закладах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Наказ МОН України від 01.10.2012  </w:t>
      </w:r>
      <w:r w:rsidRPr="008800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№ 1059</w:t>
      </w:r>
      <w:r w:rsidR="009403F8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880046" w:rsidRDefault="00E71DAB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роботи дошкільного навчального закладу – процес визначення конкретних цілей, завдань, змісту, форм, методів, засобів досягнення </w:t>
      </w:r>
      <w:r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намічених перспектив на певний відрізок часу. Його мета – забезпечити гармонійний, різнобічний розвиток особистості кожної дитини з </w:t>
      </w:r>
      <w:r w:rsidR="00B06D65"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орієнтацією на </w:t>
      </w:r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Pr="00193CFA">
        <w:rPr>
          <w:rFonts w:ascii="Times New Roman" w:hAnsi="Times New Roman" w:cs="Times New Roman"/>
          <w:sz w:val="28"/>
          <w:szCs w:val="28"/>
          <w:lang w:val="uk-UA"/>
        </w:rPr>
        <w:t>її цінност</w:t>
      </w:r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 та інтерес</w:t>
      </w:r>
      <w:r w:rsidR="00193CFA" w:rsidRPr="00193CF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реалізації норм Закону України «Про дошкільну освіту», змісту Базового компонента та чинних </w:t>
      </w:r>
      <w:r w:rsidR="00B06D65" w:rsidRPr="00193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CFA">
        <w:rPr>
          <w:rFonts w:ascii="Times New Roman" w:hAnsi="Times New Roman" w:cs="Times New Roman"/>
          <w:sz w:val="28"/>
          <w:szCs w:val="28"/>
          <w:lang w:val="uk-UA"/>
        </w:rPr>
        <w:t>програм розвитку, навчання та виховання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дошкільнят</w:t>
      </w:r>
      <w:bookmarkStart w:id="7" w:name="n529"/>
      <w:bookmarkEnd w:id="7"/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основ соціальної адаптації та життєвої компетентності дитини; </w:t>
      </w:r>
      <w:bookmarkStart w:id="8" w:name="n530"/>
      <w:bookmarkEnd w:id="8"/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виховання елементів </w:t>
      </w:r>
      <w:proofErr w:type="spellStart"/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природодоцільного</w:t>
      </w:r>
      <w:proofErr w:type="spellEnd"/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світогляду, роз</w:t>
      </w:r>
      <w:bookmarkStart w:id="9" w:name="_GoBack"/>
      <w:bookmarkEnd w:id="9"/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виток позитивного емоційно-ціннісного ставлення до довкілля;</w:t>
      </w:r>
      <w:bookmarkStart w:id="10" w:name="n531"/>
      <w:bookmarkEnd w:id="10"/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утвердження емоційно-ціннісного ставлення до практичної та духовної діяльності людини;</w:t>
      </w:r>
      <w:bookmarkStart w:id="11" w:name="n532"/>
      <w:bookmarkEnd w:id="11"/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потреби в реалізації власних творчих здібностей.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(п. 3 ст. 23. Закону України «Про дошкільну освіту»). </w:t>
      </w:r>
    </w:p>
    <w:p w:rsidR="00E71DAB" w:rsidRPr="00880046" w:rsidRDefault="00E71DAB" w:rsidP="000373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  самостійно визначає завдання на новий навчальний рік: на основі аналіз</w:t>
      </w:r>
      <w:r w:rsidR="001D513E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роботи за минулий рік з урах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уванням виявлених проблем й потреб закладу. Кількість ключових завдань, над якими працює колектив, залежить від кількості груп, режиму роботи тощо.</w:t>
      </w:r>
    </w:p>
    <w:p w:rsidR="00677A08" w:rsidRPr="00880046" w:rsidRDefault="009977B1" w:rsidP="000373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677A08" w:rsidRPr="00880046">
        <w:rPr>
          <w:rFonts w:ascii="Times New Roman" w:hAnsi="Times New Roman" w:cs="Times New Roman"/>
          <w:b/>
          <w:sz w:val="28"/>
          <w:szCs w:val="28"/>
          <w:lang w:val="uk-UA"/>
        </w:rPr>
        <w:t>рганіз</w:t>
      </w:r>
      <w:r w:rsidRPr="00880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="00677A08" w:rsidRPr="00880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навчально-пізнавальної  діяльності</w:t>
      </w:r>
    </w:p>
    <w:p w:rsidR="00B107A1" w:rsidRPr="00880046" w:rsidRDefault="00467C89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Форми організації </w:t>
      </w:r>
      <w:r w:rsidR="00677A08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навчально-пізнавальної діяльності </w:t>
      </w: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встановлюються закладом у межах часу, передбаченого освітньою програмою. </w:t>
      </w:r>
      <w:r w:rsidR="00A3565A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Важливо, щоб </w:t>
      </w:r>
      <w:r w:rsidR="00677A08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вони </w:t>
      </w:r>
      <w:r w:rsidR="00B107A1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відповідали</w:t>
      </w:r>
      <w:r w:rsidR="00677A08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вимогам,</w:t>
      </w:r>
      <w:r w:rsidR="00A3565A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не був перевищений обсяг безперервної освітньої діяльності, були дотримані вимоги до перерв між заняттями, рекомендації з розподілу навантаження між підвищеною фізичною активністю і розумовою напругою дітей. Дітям потрібен час для вільної </w:t>
      </w:r>
      <w:r w:rsidR="00A3565A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продуктивної, рухової, спонтанної </w:t>
      </w:r>
      <w:r w:rsid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самостійної </w:t>
      </w:r>
      <w:r w:rsidR="00A3565A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ігрової діяльності. </w:t>
      </w:r>
    </w:p>
    <w:p w:rsidR="00864633" w:rsidRPr="00880046" w:rsidRDefault="00864633" w:rsidP="0003738F">
      <w:pPr>
        <w:pStyle w:val="PreformattedText"/>
        <w:tabs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 w:bidi="ar-SA"/>
        </w:rPr>
      </w:pP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 w:bidi="ar-SA"/>
        </w:rPr>
        <w:t xml:space="preserve">Обсяг навчального навантаження на тиждень за віковими групами </w:t>
      </w: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 w:bidi="ar-SA"/>
        </w:rPr>
        <w:lastRenderedPageBreak/>
        <w:t xml:space="preserve">визначають з урахуванням гранично допустимого навчального навантаження на дитину (наказ Міністерства освіти і науки України від 20.04.2015 № 446).  </w:t>
      </w:r>
    </w:p>
    <w:p w:rsidR="00A3565A" w:rsidRPr="00880046" w:rsidRDefault="00A3565A" w:rsidP="000373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При складанн</w:t>
      </w:r>
      <w:r w:rsidR="002006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</w:t>
      </w:r>
      <w:r w:rsidRPr="0088004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розкладу занять враховується тривалість та статичність</w:t>
      </w:r>
      <w:r w:rsidR="00D95890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, </w:t>
      </w:r>
      <w:r w:rsidR="00D95890"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їх домінуюче навантаження на дитину (психічне, фізичне, емоційне)</w:t>
      </w:r>
      <w:r w:rsidR="00200658">
        <w:rPr>
          <w:rFonts w:ascii="Times New Roman" w:eastAsia="Times New Roman" w:hAnsi="Times New Roman" w:cs="Times New Roman"/>
          <w:sz w:val="28"/>
          <w:szCs w:val="28"/>
          <w:lang w:val="uk-UA"/>
        </w:rPr>
        <w:t>. Слід</w:t>
      </w:r>
      <w:r w:rsidR="00D95890"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передбачати раціональне чергування видів діяльності (розумова, рухова, продуктивна) на кожному з </w:t>
      </w:r>
      <w:r w:rsidR="00200658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занять</w:t>
      </w:r>
      <w:r w:rsidR="00D95890"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доцільне використання місць для </w:t>
      </w:r>
      <w:r w:rsidR="00200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="00D95890"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проведення. </w:t>
      </w:r>
      <w:r w:rsidR="00B107A1"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З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начному скороченню організованих форм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навчальної діяльності (занять) сприяє блочно-тематична організація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освітнього процесу на засадах інтеграції, яка істотно знижує навчальне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навантаження на дітей. При цьому тривалість інтегрованого заняття може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дещо збільшуватись за рахунок постійної зміни різних видів дитячої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 (на 5, 10, 15 хвилин відповідно в молодшій, середній, старшій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групах), проте інтегроване заняття може замінити всі інші, крім занять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фізичної культури й музичного виховання. Тобто щодня можна проводити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одне інтегроване заняття, закріплюючи набуті дітьми знання і вміння в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 видах дитячої діяльності протягом дня. При цьому тривалість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статичного навантаження у положенні сидячи на одне заняття не повинна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перевищувати для дітей молодших груп </w:t>
      </w:r>
      <w:r w:rsidR="002006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15 хвилин, середніх </w:t>
      </w:r>
      <w:r w:rsidR="002006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 хвилин,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старших </w:t>
      </w:r>
      <w:r w:rsidR="002006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 хвилин. Не дозволено вимагати від дітей виконання домашніх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завдань.</w:t>
      </w:r>
    </w:p>
    <w:p w:rsidR="007F11DA" w:rsidRPr="00880046" w:rsidRDefault="007F11DA" w:rsidP="0003738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Важливим є використання </w:t>
      </w:r>
      <w:r w:rsidR="0024384D"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спеціально організованої навчально-пізнавальної діяльності 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ігрових і проблемно-навчальних ситуацій</w:t>
      </w:r>
      <w:r w:rsidR="005203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2030F" w:rsidRPr="00520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030F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моделювання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, інформаційно-комунікаційних та комунікативних технологій,</w:t>
      </w:r>
      <w:r w:rsidR="005203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200658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ктної діяльності</w:t>
      </w:r>
      <w:r w:rsidR="0024384D"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 педагог має спрямувати свою роботу на те, щоб дитина отримувала доступний віку обсяг інформації та практично засвоювала важливі уміння та навички в рамках цієї інформації.</w:t>
      </w:r>
    </w:p>
    <w:p w:rsidR="00D05031" w:rsidRPr="00880046" w:rsidRDefault="00D05031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метою зниження психологічного та розумового навантаження на дітей, створення умов для цікавого та змістовного відпочинку дітей, їх</w:t>
      </w:r>
      <w:r w:rsidR="002006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позитивного емоційного настрою,</w:t>
      </w: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збагачення життєвих вражень дитини</w:t>
      </w:r>
      <w:r w:rsidR="002006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,</w:t>
      </w:r>
      <w:r w:rsidRPr="008800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рекомендовано проводити канікули у наступні терміни: осінні канікули з 28 жовтня по 01 листопада 2019 року; зимові канікули з 26 грудня 2019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року по 10 січня 2020 року; весняні канікули з 23 по 27 березня 2020 року.  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період канікул з дітьми проводиться фізкультурно-оздоровча і художньо-естетична робота.</w:t>
      </w:r>
    </w:p>
    <w:p w:rsidR="009977B1" w:rsidRPr="00880046" w:rsidRDefault="009977B1" w:rsidP="0003738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8800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Планування роботи педагогів</w:t>
      </w:r>
    </w:p>
    <w:p w:rsidR="00677A08" w:rsidRPr="00880046" w:rsidRDefault="009977B1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групи є обов’язковим документом, відповідальність за </w:t>
      </w:r>
      <w:r w:rsidR="009A30D5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та зберігання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якого покладено на </w:t>
      </w:r>
      <w:r w:rsidR="0052030F">
        <w:rPr>
          <w:rFonts w:ascii="Times New Roman" w:hAnsi="Times New Roman" w:cs="Times New Roman"/>
          <w:sz w:val="28"/>
          <w:szCs w:val="28"/>
          <w:lang w:val="uk-UA"/>
        </w:rPr>
        <w:t>вихователя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800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Примірн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800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інструкці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800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діловодства у дошкільних навчальних закладах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Наказ МОН України від 01.10.2012  </w:t>
      </w:r>
      <w:r w:rsidRPr="0088004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№ 1059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9A30D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Його складання є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обов’язковим елементом </w:t>
      </w:r>
      <w:r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щоденної роботи педагога</w:t>
      </w:r>
      <w:r w:rsidR="009A30D5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адже забезпечує системність, послідовність та комплексність в організації діяльності з дітьми. </w:t>
      </w:r>
    </w:p>
    <w:p w:rsidR="009A30D5" w:rsidRPr="00880046" w:rsidRDefault="009A30D5" w:rsidP="0003738F">
      <w:pPr>
        <w:pStyle w:val="jscommentslistenhover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0046">
        <w:rPr>
          <w:rFonts w:eastAsiaTheme="minorHAnsi"/>
          <w:bCs/>
          <w:sz w:val="28"/>
          <w:szCs w:val="26"/>
          <w:lang w:val="uk-UA" w:eastAsia="en-US"/>
        </w:rPr>
        <w:t>Надання організаційної та академічної самостійності </w:t>
      </w:r>
      <w:r w:rsidRPr="00880046">
        <w:rPr>
          <w:rFonts w:eastAsiaTheme="minorHAnsi"/>
          <w:sz w:val="28"/>
          <w:szCs w:val="26"/>
          <w:lang w:val="uk-UA" w:eastAsia="en-US"/>
        </w:rPr>
        <w:t xml:space="preserve">закладам дошкільної освіти </w:t>
      </w:r>
      <w:r w:rsidRPr="00880046">
        <w:rPr>
          <w:sz w:val="28"/>
          <w:szCs w:val="28"/>
          <w:lang w:val="uk-UA"/>
        </w:rPr>
        <w:t>дає  педагогу можливість не слідувати, як раніше, суворим методичним приписам, а практично орієнтуватися на творчий підхід до планування освітнього процесу.</w:t>
      </w:r>
      <w:r w:rsidRPr="00880046">
        <w:rPr>
          <w:lang w:val="uk-UA"/>
        </w:rPr>
        <w:t xml:space="preserve"> </w:t>
      </w:r>
      <w:r w:rsidRPr="00880046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Педагог має свободу вибору</w:t>
      </w:r>
      <w:r w:rsidRPr="00880046">
        <w:rPr>
          <w:color w:val="000000"/>
          <w:sz w:val="28"/>
          <w:szCs w:val="28"/>
          <w:lang w:val="uk-UA"/>
        </w:rPr>
        <w:t xml:space="preserve"> найбільш ефективної та зручної для нього моделі та форми написання плану, як інструменту організації освітньої діяльності. </w:t>
      </w:r>
      <w:r w:rsidRPr="00880046">
        <w:rPr>
          <w:sz w:val="28"/>
          <w:szCs w:val="28"/>
          <w:lang w:val="uk-UA"/>
        </w:rPr>
        <w:t xml:space="preserve">Найефективнішими сучасними моделями є блочно-тематичне планування та методичний конструктор, які забезпечують міжпредметні та внутрішньо предметні зв’язки, </w:t>
      </w:r>
      <w:r w:rsidRPr="00880046">
        <w:rPr>
          <w:color w:val="000000"/>
          <w:sz w:val="28"/>
          <w:szCs w:val="28"/>
          <w:lang w:val="uk-UA"/>
        </w:rPr>
        <w:t xml:space="preserve">дозволяють формувати картотеку методичних засобів: опис різних форм і методів роботи з дітьми, що в свою чергу, забезпечує економію часу у розробці педагогом календарного плану. </w:t>
      </w:r>
    </w:p>
    <w:p w:rsidR="00956D51" w:rsidRPr="00880046" w:rsidRDefault="00C110E3" w:rsidP="0003738F">
      <w:pPr>
        <w:pStyle w:val="jscommentslistenhover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880046">
        <w:rPr>
          <w:color w:val="000000"/>
          <w:sz w:val="28"/>
          <w:szCs w:val="28"/>
          <w:lang w:val="uk-UA"/>
        </w:rPr>
        <w:t xml:space="preserve">На сьогодні педагог має змогу планувати за комбінованою формою складання плану: графічною та текстовою. Де у таблицях або блоках може скласти перспективу роботи, а у тексті доповнювати та уточнювати її. Також до серпневої педагогічної ради педагогу слід визначити форму </w:t>
      </w:r>
      <w:r w:rsidR="009E7BBC" w:rsidRPr="00880046">
        <w:rPr>
          <w:color w:val="000000"/>
          <w:sz w:val="28"/>
          <w:szCs w:val="28"/>
          <w:lang w:val="uk-UA"/>
        </w:rPr>
        <w:t>заповнення плану:</w:t>
      </w:r>
      <w:r w:rsidRPr="00880046">
        <w:rPr>
          <w:color w:val="000000"/>
          <w:sz w:val="28"/>
          <w:szCs w:val="28"/>
          <w:lang w:val="uk-UA"/>
        </w:rPr>
        <w:t xml:space="preserve"> друковану або від руки. </w:t>
      </w:r>
      <w:r w:rsidR="009E7BBC" w:rsidRPr="00880046">
        <w:rPr>
          <w:color w:val="000000"/>
          <w:sz w:val="28"/>
          <w:szCs w:val="28"/>
          <w:lang w:val="uk-UA"/>
        </w:rPr>
        <w:t>Вихователі можуть використовувати заздалегідь підготовлені друковані картотеки, методичні розробки,</w:t>
      </w:r>
      <w:r w:rsidR="0052030F">
        <w:rPr>
          <w:color w:val="000000"/>
          <w:sz w:val="28"/>
          <w:szCs w:val="28"/>
          <w:lang w:val="uk-UA"/>
        </w:rPr>
        <w:t xml:space="preserve"> картки</w:t>
      </w:r>
      <w:r w:rsidR="00200658">
        <w:rPr>
          <w:color w:val="000000"/>
          <w:sz w:val="28"/>
          <w:szCs w:val="28"/>
          <w:lang w:val="uk-UA"/>
        </w:rPr>
        <w:t>,</w:t>
      </w:r>
      <w:r w:rsidR="009E7BBC" w:rsidRPr="00880046">
        <w:rPr>
          <w:color w:val="000000"/>
          <w:sz w:val="28"/>
          <w:szCs w:val="28"/>
          <w:lang w:val="uk-UA"/>
        </w:rPr>
        <w:t xml:space="preserve"> які складуть </w:t>
      </w:r>
      <w:r w:rsidR="00956D51" w:rsidRPr="00880046">
        <w:rPr>
          <w:color w:val="000000"/>
          <w:sz w:val="28"/>
          <w:szCs w:val="28"/>
          <w:lang w:val="uk-UA"/>
        </w:rPr>
        <w:t>«</w:t>
      </w:r>
      <w:r w:rsidR="009E7BBC" w:rsidRPr="00880046">
        <w:rPr>
          <w:color w:val="000000"/>
          <w:sz w:val="28"/>
          <w:szCs w:val="28"/>
          <w:lang w:val="uk-UA"/>
        </w:rPr>
        <w:t>методичний конструктор</w:t>
      </w:r>
      <w:r w:rsidR="00956D51" w:rsidRPr="00880046">
        <w:rPr>
          <w:color w:val="000000"/>
          <w:sz w:val="28"/>
          <w:szCs w:val="28"/>
          <w:lang w:val="uk-UA"/>
        </w:rPr>
        <w:t>»</w:t>
      </w:r>
      <w:r w:rsidR="009E7BBC" w:rsidRPr="00880046">
        <w:rPr>
          <w:color w:val="000000"/>
          <w:sz w:val="28"/>
          <w:szCs w:val="28"/>
          <w:lang w:val="uk-UA"/>
        </w:rPr>
        <w:t xml:space="preserve"> (наприклад ігри,</w:t>
      </w:r>
      <w:r w:rsidR="00956D51" w:rsidRPr="00880046">
        <w:rPr>
          <w:color w:val="000000"/>
          <w:sz w:val="28"/>
          <w:szCs w:val="28"/>
          <w:lang w:val="uk-UA"/>
        </w:rPr>
        <w:t xml:space="preserve"> бесіди,</w:t>
      </w:r>
      <w:r w:rsidR="009E7BBC" w:rsidRPr="00880046">
        <w:rPr>
          <w:color w:val="000000"/>
          <w:sz w:val="28"/>
          <w:szCs w:val="28"/>
          <w:lang w:val="uk-UA"/>
        </w:rPr>
        <w:t xml:space="preserve"> спостереження, прогулянки, фізкультурні паузи тощо).</w:t>
      </w:r>
      <w:r w:rsidR="00956D51" w:rsidRPr="00880046">
        <w:rPr>
          <w:color w:val="000000"/>
          <w:sz w:val="28"/>
          <w:szCs w:val="28"/>
          <w:lang w:val="uk-UA"/>
        </w:rPr>
        <w:t xml:space="preserve"> </w:t>
      </w:r>
      <w:r w:rsidR="00956D51" w:rsidRPr="00880046">
        <w:rPr>
          <w:sz w:val="28"/>
          <w:szCs w:val="28"/>
          <w:lang w:val="uk-UA"/>
        </w:rPr>
        <w:t>Використання  принципу  «методичного конструктора» звільнить педагога від переписування друкованих джерел та дозволить більше уваги приділити безпосередній змістовній роботі з дітьми.</w:t>
      </w:r>
    </w:p>
    <w:p w:rsidR="00C110E3" w:rsidRPr="00880046" w:rsidRDefault="00C110E3" w:rsidP="0003738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color w:val="000000"/>
          <w:sz w:val="28"/>
          <w:szCs w:val="28"/>
          <w:lang w:val="uk-UA"/>
        </w:rPr>
      </w:pPr>
      <w:r w:rsidRPr="00880046">
        <w:rPr>
          <w:b w:val="0"/>
          <w:color w:val="000000"/>
          <w:sz w:val="28"/>
          <w:szCs w:val="28"/>
          <w:lang w:val="uk-UA"/>
        </w:rPr>
        <w:t>Вихователі кожної групи мають змогу обрати найприйнятніш</w:t>
      </w:r>
      <w:r w:rsidR="009E7BBC" w:rsidRPr="00880046">
        <w:rPr>
          <w:b w:val="0"/>
          <w:color w:val="000000"/>
          <w:sz w:val="28"/>
          <w:szCs w:val="28"/>
          <w:lang w:val="uk-UA"/>
        </w:rPr>
        <w:t>і</w:t>
      </w:r>
      <w:r w:rsidRPr="00880046">
        <w:rPr>
          <w:b w:val="0"/>
          <w:color w:val="000000"/>
          <w:sz w:val="28"/>
          <w:szCs w:val="28"/>
          <w:lang w:val="uk-UA"/>
        </w:rPr>
        <w:t xml:space="preserve"> для себе</w:t>
      </w:r>
      <w:r w:rsidR="009E7BBC" w:rsidRPr="00880046">
        <w:rPr>
          <w:b w:val="0"/>
          <w:color w:val="000000"/>
          <w:sz w:val="28"/>
          <w:szCs w:val="28"/>
          <w:lang w:val="uk-UA"/>
        </w:rPr>
        <w:t xml:space="preserve"> форми, моделі та види планування, які </w:t>
      </w:r>
      <w:r w:rsidRPr="00880046">
        <w:rPr>
          <w:b w:val="0"/>
          <w:sz w:val="28"/>
          <w:szCs w:val="28"/>
          <w:lang w:val="uk-UA"/>
        </w:rPr>
        <w:t>обов’язково затверджу</w:t>
      </w:r>
      <w:r w:rsidR="00200658">
        <w:rPr>
          <w:b w:val="0"/>
          <w:sz w:val="28"/>
          <w:szCs w:val="28"/>
          <w:lang w:val="uk-UA"/>
        </w:rPr>
        <w:t>ю</w:t>
      </w:r>
      <w:r w:rsidRPr="00880046">
        <w:rPr>
          <w:b w:val="0"/>
          <w:sz w:val="28"/>
          <w:szCs w:val="28"/>
          <w:lang w:val="uk-UA"/>
        </w:rPr>
        <w:t>ться рішенням педагогічної ради, таким чином в</w:t>
      </w:r>
      <w:r w:rsidR="009A30D5" w:rsidRPr="00880046">
        <w:rPr>
          <w:color w:val="000000"/>
          <w:sz w:val="28"/>
          <w:szCs w:val="28"/>
          <w:lang w:val="uk-UA"/>
        </w:rPr>
        <w:t> </w:t>
      </w:r>
      <w:r w:rsidR="009A30D5" w:rsidRPr="00880046">
        <w:rPr>
          <w:b w:val="0"/>
          <w:color w:val="000000"/>
          <w:sz w:val="28"/>
          <w:szCs w:val="28"/>
          <w:lang w:val="uk-UA"/>
        </w:rPr>
        <w:t xml:space="preserve">одному закладі може бути </w:t>
      </w:r>
      <w:r w:rsidR="009A30D5" w:rsidRPr="00880046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кілька видів та форм </w:t>
      </w:r>
      <w:r w:rsidR="009A30D5" w:rsidRPr="00880046">
        <w:rPr>
          <w:b w:val="0"/>
          <w:color w:val="000000"/>
          <w:sz w:val="28"/>
          <w:szCs w:val="28"/>
          <w:lang w:val="uk-UA"/>
        </w:rPr>
        <w:t>плану.</w:t>
      </w:r>
      <w:r w:rsidR="009A30D5" w:rsidRPr="00880046">
        <w:rPr>
          <w:color w:val="000000"/>
          <w:sz w:val="28"/>
          <w:szCs w:val="28"/>
          <w:lang w:val="uk-UA"/>
        </w:rPr>
        <w:t xml:space="preserve"> </w:t>
      </w:r>
      <w:r w:rsidRPr="00880046">
        <w:rPr>
          <w:b w:val="0"/>
          <w:color w:val="000000"/>
          <w:sz w:val="28"/>
          <w:szCs w:val="28"/>
          <w:lang w:val="uk-UA"/>
        </w:rPr>
        <w:t xml:space="preserve">При прийнятті рішення слід враховувати </w:t>
      </w:r>
      <w:r w:rsidR="009E7BBC" w:rsidRPr="00880046">
        <w:rPr>
          <w:b w:val="0"/>
          <w:color w:val="000000"/>
          <w:sz w:val="28"/>
          <w:szCs w:val="28"/>
          <w:lang w:val="uk-UA"/>
        </w:rPr>
        <w:t xml:space="preserve">не тільки </w:t>
      </w:r>
      <w:r w:rsidRPr="00880046">
        <w:rPr>
          <w:b w:val="0"/>
          <w:color w:val="000000"/>
          <w:sz w:val="28"/>
          <w:szCs w:val="28"/>
          <w:lang w:val="uk-UA"/>
        </w:rPr>
        <w:t>стаж педагога</w:t>
      </w:r>
      <w:r w:rsidR="00200658">
        <w:rPr>
          <w:b w:val="0"/>
          <w:color w:val="000000"/>
          <w:sz w:val="28"/>
          <w:szCs w:val="28"/>
          <w:lang w:val="uk-UA"/>
        </w:rPr>
        <w:t>,</w:t>
      </w:r>
      <w:r w:rsidRPr="00880046">
        <w:rPr>
          <w:b w:val="0"/>
          <w:color w:val="000000"/>
          <w:sz w:val="28"/>
          <w:szCs w:val="28"/>
          <w:lang w:val="uk-UA"/>
        </w:rPr>
        <w:t xml:space="preserve"> а</w:t>
      </w:r>
      <w:r w:rsidR="009E7BBC" w:rsidRPr="00880046">
        <w:rPr>
          <w:b w:val="0"/>
          <w:color w:val="000000"/>
          <w:sz w:val="28"/>
          <w:szCs w:val="28"/>
          <w:lang w:val="uk-UA"/>
        </w:rPr>
        <w:t xml:space="preserve"> й</w:t>
      </w:r>
      <w:r w:rsidRPr="00880046">
        <w:rPr>
          <w:b w:val="0"/>
          <w:color w:val="000000"/>
          <w:sz w:val="28"/>
          <w:szCs w:val="28"/>
          <w:lang w:val="uk-UA"/>
        </w:rPr>
        <w:t xml:space="preserve"> результативність його діяльності. </w:t>
      </w:r>
    </w:p>
    <w:p w:rsidR="00677A08" w:rsidRPr="00880046" w:rsidRDefault="00677A08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Організація освітнього процесу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742" w:rsidRPr="00880046" w:rsidRDefault="00BF2322" w:rsidP="0003738F">
      <w:pPr>
        <w:spacing w:after="0"/>
        <w:ind w:firstLine="709"/>
        <w:jc w:val="both"/>
        <w:rPr>
          <w:rStyle w:val="Bold"/>
          <w:rFonts w:cs="Times New Roman"/>
          <w:b w:val="0"/>
          <w:bCs w:val="0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Перебудова системи освіти вимагає змін в організації педагогічного процесу. Ці зміни зумовлюють також необхідність перегляду деяких підходів до </w:t>
      </w:r>
      <w:r w:rsidR="0032733F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осучаснення змісту й методів </w:t>
      </w:r>
      <w:r w:rsidR="009977B1" w:rsidRPr="00880046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7B1" w:rsidRPr="00880046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9D5742" w:rsidRPr="0088004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9977B1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 w:rsidR="009977B1" w:rsidRPr="0088004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7B1" w:rsidRPr="00880046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9D5742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742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засадах </w:t>
      </w:r>
      <w:proofErr w:type="spellStart"/>
      <w:r w:rsidR="009D5742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компетентнісного</w:t>
      </w:r>
      <w:proofErr w:type="spellEnd"/>
      <w:r w:rsidR="009D5742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="0052030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ідходу, розвивальної педагогіки,</w:t>
      </w:r>
      <w:r w:rsidR="009D5742" w:rsidRPr="008800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педагогіки партнерства.  </w:t>
      </w:r>
    </w:p>
    <w:p w:rsidR="0032733F" w:rsidRPr="00880046" w:rsidRDefault="0032733F" w:rsidP="0003738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Освітній процес в умовах закладу дошкільної освіти – це цілісний процес взаємодії дорослих і дітей, який розвивається в часі та в рамках певної системи, носить особистісно-орієнтований характер. Він спрямований на досягнення соціально-значущих результатів – набуттю життєвої 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компетентності, розвитку базових якостей особистості в різних видах діяльності.</w:t>
      </w:r>
    </w:p>
    <w:p w:rsidR="00BA4906" w:rsidRPr="00880046" w:rsidRDefault="00BA4906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Головним завданням педагогічного процесу є збагачення розвитку, реалізація принципів гуманізації та демократизації </w:t>
      </w:r>
      <w:r w:rsidR="002006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перехід до педагогіки нової якості, що орієнтується на індивідуальність кожної дитини. Одним з важливих напрямів сучасного розвитку суспільства є гуманізація освітньої системи. Цей напрям передбачає посилення інтересу до дитини і ставить завдання </w:t>
      </w:r>
      <w:r w:rsidR="002006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цілісного світосприйняття.</w:t>
      </w:r>
    </w:p>
    <w:p w:rsidR="00BA4906" w:rsidRPr="00880046" w:rsidRDefault="00BA4906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У Базовому компоненті дошкільної освіти цілісний розвиток дитини  розглядається як головна мета модернізації освітнього процесу дошкільного закладу, а це, зокрема, передбачає турботу про здоров’я дошкільника </w:t>
      </w:r>
      <w:r w:rsidR="002006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стан повного фізичного, духовного і соціального благополуччя.</w:t>
      </w:r>
    </w:p>
    <w:p w:rsidR="004A1B38" w:rsidRPr="00880046" w:rsidRDefault="004A1B38" w:rsidP="00037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80046">
        <w:rPr>
          <w:color w:val="000000"/>
          <w:sz w:val="28"/>
          <w:szCs w:val="28"/>
        </w:rPr>
        <w:t>Відповідно до Національної стратегії розвитку освіти в Україні на період до 2021 року, роботу слід спрямувати на підвищення доступності якісної, конкурентоспроможної освіти відповідно до вимог інноваційного сталого розвитку суспільства та економіки; забезпечення особистісного розвитку людини згідно з</w:t>
      </w:r>
      <w:r w:rsidR="001455B3" w:rsidRPr="00880046">
        <w:rPr>
          <w:color w:val="000000"/>
          <w:sz w:val="28"/>
          <w:szCs w:val="28"/>
        </w:rPr>
        <w:t xml:space="preserve"> її індивідуальними здібностями</w:t>
      </w:r>
      <w:r w:rsidRPr="00880046">
        <w:rPr>
          <w:color w:val="000000"/>
          <w:sz w:val="28"/>
          <w:szCs w:val="28"/>
        </w:rPr>
        <w:t>. Серед основних завдань Національної стратегії є побудова ефективної системи національного виховання, розвитку і соціалізації дітей на засадах загальнолюдських, полікультурних, громадянських цінностей; забезпечення фізичного, морально-духовного, культурного розвитку дитини; формування соціально зрілої творчої особистості, громадянина України</w:t>
      </w:r>
      <w:r w:rsidR="001455B3" w:rsidRPr="00880046">
        <w:rPr>
          <w:color w:val="000000"/>
          <w:sz w:val="28"/>
          <w:szCs w:val="28"/>
        </w:rPr>
        <w:t>.</w:t>
      </w:r>
      <w:r w:rsidRPr="00880046">
        <w:rPr>
          <w:color w:val="000000"/>
          <w:sz w:val="28"/>
          <w:szCs w:val="28"/>
        </w:rPr>
        <w:t xml:space="preserve"> </w:t>
      </w:r>
    </w:p>
    <w:p w:rsidR="004271E3" w:rsidRPr="00880046" w:rsidRDefault="004F5326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Закону України «Про освіту» м</w:t>
      </w:r>
      <w:r w:rsidR="00A809F0" w:rsidRPr="0088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етою освіти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</w:t>
      </w:r>
      <w:proofErr w:type="spellStart"/>
      <w:r w:rsidR="00A809F0" w:rsidRPr="0088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A809F0" w:rsidRPr="0088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</w:p>
    <w:p w:rsidR="00B6465B" w:rsidRPr="00880046" w:rsidRDefault="00B6465B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Визначальними у </w:t>
      </w:r>
      <w:r w:rsidR="00A809F0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забезпеченні сталого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розвитку особистості дитини є соціальні умови </w:t>
      </w:r>
      <w:r w:rsidR="00200658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життя: спілкування, 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>вплив, організація життя в цілому, вплив навколишнього середовища та ін. При цьому саме педагогічний вплив багато в чому визначає рівень розвитку дитини.</w:t>
      </w:r>
    </w:p>
    <w:p w:rsidR="00B6465B" w:rsidRPr="00880046" w:rsidRDefault="004271E3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r w:rsidR="008B1414" w:rsidRPr="00880046">
        <w:rPr>
          <w:rFonts w:ascii="Times New Roman" w:hAnsi="Times New Roman" w:cs="Times New Roman"/>
          <w:sz w:val="28"/>
          <w:szCs w:val="28"/>
          <w:lang w:val="uk-UA"/>
        </w:rPr>
        <w:t>педагогами закладів дошкільної осв</w:t>
      </w:r>
      <w:r w:rsidR="006F1817" w:rsidRPr="008800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1414" w:rsidRPr="0088004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в теперішній  час стоять задачі утворення найбільш ефективних умов для формування соціально-адаптованої дитини. Особливе значення набувають питання формування у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дітей навичок спілкування і ефективної взаємодії з іншими дітьми, дорослими людьми, виховання у них гуманного </w:t>
      </w:r>
      <w:r w:rsidR="00200658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до інших д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>ітей, одноліток, дорослих людей</w:t>
      </w:r>
      <w:r w:rsidR="00496E57" w:rsidRPr="00880046">
        <w:rPr>
          <w:rFonts w:ascii="Times New Roman" w:hAnsi="Times New Roman" w:cs="Times New Roman"/>
          <w:sz w:val="28"/>
          <w:szCs w:val="28"/>
          <w:lang w:val="uk-UA"/>
        </w:rPr>
        <w:t>, оволодіння навичками безпечної життєдіяльності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1414" w:rsidRPr="0088004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едагоги 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>повинн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готувати 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до життя, до досягнення успіхів 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>у ньому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, до правильної поведінки </w:t>
      </w:r>
      <w:r w:rsidR="008B1414" w:rsidRPr="00880046">
        <w:rPr>
          <w:rFonts w:ascii="Times New Roman" w:hAnsi="Times New Roman" w:cs="Times New Roman"/>
          <w:sz w:val="28"/>
          <w:szCs w:val="28"/>
          <w:lang w:val="uk-UA"/>
        </w:rPr>
        <w:t>в природі, суспільстві, Д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>ержаві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>Дошкільна освіта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прищепити </w:t>
      </w:r>
      <w:r w:rsidR="00A77975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дітям </w:t>
      </w:r>
      <w:r w:rsidR="00B6465B" w:rsidRPr="00880046">
        <w:rPr>
          <w:rFonts w:ascii="Times New Roman" w:hAnsi="Times New Roman" w:cs="Times New Roman"/>
          <w:sz w:val="28"/>
          <w:szCs w:val="28"/>
          <w:lang w:val="uk-UA"/>
        </w:rPr>
        <w:t>уміння ставити на початку своєї діяльності мету, знаходити раціональні шляхи її досягнення, добиватися успіхів в цій діяльності.</w:t>
      </w:r>
      <w:r w:rsidR="001455B3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52030F">
        <w:rPr>
          <w:rFonts w:ascii="Times New Roman" w:hAnsi="Times New Roman" w:cs="Times New Roman"/>
          <w:sz w:val="28"/>
          <w:szCs w:val="28"/>
          <w:lang w:val="uk-UA"/>
        </w:rPr>
        <w:t xml:space="preserve">має стати </w:t>
      </w:r>
      <w:r w:rsidR="001455B3" w:rsidRPr="00880046">
        <w:rPr>
          <w:rFonts w:ascii="Times New Roman" w:hAnsi="Times New Roman" w:cs="Times New Roman"/>
          <w:sz w:val="28"/>
          <w:szCs w:val="28"/>
          <w:lang w:val="uk-UA"/>
        </w:rPr>
        <w:t>результатом спільної діяльності на засадах партнерської взаємодії всіх учасників освітнього процесу, результатом застосування різних методів і прийомів навчання.</w:t>
      </w:r>
    </w:p>
    <w:p w:rsidR="009D5742" w:rsidRPr="00880046" w:rsidRDefault="009D5742" w:rsidP="0003738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 акцентом такої діяльності є партнерська взаємодія </w:t>
      </w:r>
      <w:r w:rsidR="0003738F"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дорослого з дітьми через: участь вихователя у запропонованій діяльності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нарівні з дітьми; добровільне приєднання дошкільнят до діяльності (без психічного і дисциплінарного примусу); залучення батьків (законних представників) дітей до освітнього процесу; вільне спілкування і переміщення дітей під час діяльності (передбачення педагогом організації відповідного розміщення навчально-дидактичних матеріалів у просторі групового приміщення чи іншої території закладу); залучення батьків до освітнього процесу; гнучкість у завершен</w:t>
      </w:r>
      <w:r w:rsidR="00856264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і певної роботи дітьми (кожен працює в своєму темпі).</w:t>
      </w:r>
    </w:p>
    <w:p w:rsidR="001455B3" w:rsidRPr="00880046" w:rsidRDefault="001455B3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>Диференціація на основі індивідуальних особливостей та можливостей дитини в освітньому процесі дошкільного закладу повинна стати повсякденним інструментом та філософією роботи вихователя, яка має ґрунтуватися на знаннях педагогом своїх вихованців та їх родин. Вихователям слід врахувати індивідуальні відмінності, потреби і можливості, унікальність кожної дитини при виборі методів роботи та сприяти максимально повному розкриттю базових особистісних якостей.</w:t>
      </w:r>
    </w:p>
    <w:p w:rsidR="002647B5" w:rsidRPr="00880046" w:rsidRDefault="002647B5" w:rsidP="0003738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880046">
        <w:rPr>
          <w:rFonts w:ascii="Times New Roman" w:hAnsi="Times New Roman" w:cs="Times New Roman"/>
          <w:iCs/>
          <w:sz w:val="28"/>
          <w:szCs w:val="28"/>
          <w:lang w:val="uk-UA"/>
        </w:rPr>
        <w:t>У Базовому компоненті дошкільної освіти закладено компетент</w:t>
      </w:r>
      <w:r w:rsidR="00A879B4">
        <w:rPr>
          <w:rFonts w:ascii="Times New Roman" w:hAnsi="Times New Roman" w:cs="Times New Roman"/>
          <w:iCs/>
          <w:sz w:val="28"/>
          <w:szCs w:val="28"/>
          <w:lang w:val="uk-UA"/>
        </w:rPr>
        <w:t>н</w:t>
      </w:r>
      <w:r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існий підхід до організації освітньої роботи, а термін «життєва компетенція» сьогодні стає дедалі </w:t>
      </w:r>
      <w:r w:rsidR="00856264" w:rsidRPr="00880046">
        <w:rPr>
          <w:rFonts w:ascii="Times New Roman" w:hAnsi="Times New Roman" w:cs="Times New Roman"/>
          <w:iCs/>
          <w:sz w:val="28"/>
          <w:szCs w:val="28"/>
          <w:lang w:val="uk-UA"/>
        </w:rPr>
        <w:t>вживаним</w:t>
      </w:r>
      <w:r w:rsidRPr="00880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оскільки це поняття є суттю особистісно- орієнтованої моделі освіти. </w:t>
      </w:r>
      <w:r w:rsidR="003731F9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У контексті старту концепції «Нова українська школа»  </w:t>
      </w:r>
      <w:r w:rsidR="00496E57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передбачається </w:t>
      </w:r>
      <w:r w:rsidR="00E96A2D" w:rsidRPr="008800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31F9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ведення у дошкільне навчання </w:t>
      </w:r>
      <w:r w:rsidR="00856264">
        <w:rPr>
          <w:rFonts w:ascii="Times New Roman" w:hAnsi="Times New Roman" w:cs="Times New Roman"/>
          <w:sz w:val="28"/>
          <w:szCs w:val="28"/>
          <w:lang w:val="uk-UA"/>
        </w:rPr>
        <w:t>таких підходів, як</w:t>
      </w:r>
      <w:r w:rsidR="00496E57"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компетен</w:t>
      </w:r>
      <w:r w:rsidR="00A879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тн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існий</w:t>
      </w:r>
      <w:r w:rsidR="00496E57"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ставить на перше місце не </w:t>
      </w:r>
      <w:r w:rsidR="00856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оволодіння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дитин</w:t>
      </w:r>
      <w:r w:rsidR="00856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="006C5D10"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знанням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вміння на основі знань вирішувати проблеми, </w:t>
      </w:r>
      <w:r w:rsidR="00496E57"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виникають у різних життєвих </w:t>
      </w:r>
      <w:r w:rsidR="000373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ситуаціях</w:t>
      </w:r>
      <w:r w:rsidR="00496E57"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880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сприяє успішній адаптації дітей у соціумі. </w:t>
      </w:r>
      <w:r w:rsidR="00461462" w:rsidRPr="0088004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Спільними для всіх ключових компетентностей є наскрізні вміння, </w:t>
      </w:r>
      <w:r w:rsidR="0085626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такі </w:t>
      </w:r>
      <w:r w:rsidR="00461462" w:rsidRPr="00880046">
        <w:rPr>
          <w:rFonts w:ascii="Times New Roman" w:eastAsia="Times New Roman" w:hAnsi="Times New Roman"/>
          <w:sz w:val="28"/>
          <w:szCs w:val="24"/>
          <w:lang w:val="uk-UA" w:eastAsia="ru-RU"/>
        </w:rPr>
        <w:t>як уміння висловлювати власну думку,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розв’язувати проблеми, співпрацювати з іншими особами.</w:t>
      </w:r>
    </w:p>
    <w:p w:rsidR="006C5D10" w:rsidRPr="00880046" w:rsidRDefault="006C5D10" w:rsidP="00037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2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Освітня система </w:t>
      </w:r>
      <w:r w:rsidR="00856264" w:rsidRPr="00856264">
        <w:rPr>
          <w:rFonts w:ascii="Times New Roman" w:hAnsi="Times New Roman" w:cs="Times New Roman"/>
          <w:sz w:val="28"/>
          <w:szCs w:val="28"/>
          <w:lang w:val="uk-UA"/>
        </w:rPr>
        <w:t xml:space="preserve">має орієнтуватися на набуття </w:t>
      </w:r>
      <w:r w:rsidRPr="00856264">
        <w:rPr>
          <w:rFonts w:ascii="Times New Roman" w:hAnsi="Times New Roman" w:cs="Times New Roman"/>
          <w:sz w:val="28"/>
          <w:szCs w:val="28"/>
          <w:lang w:val="uk-UA"/>
        </w:rPr>
        <w:t xml:space="preserve">знань, </w:t>
      </w:r>
      <w:r w:rsidR="00856264" w:rsidRPr="00856264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Pr="00856264">
        <w:rPr>
          <w:rFonts w:ascii="Times New Roman" w:hAnsi="Times New Roman" w:cs="Times New Roman"/>
          <w:sz w:val="28"/>
          <w:szCs w:val="28"/>
          <w:lang w:val="uk-UA"/>
        </w:rPr>
        <w:t xml:space="preserve">навичок, цінностей, ставлення і волі, мотивації та бажання діяти, </w:t>
      </w:r>
      <w:r w:rsidR="0085626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856264">
        <w:rPr>
          <w:rFonts w:ascii="Times New Roman" w:hAnsi="Times New Roman" w:cs="Times New Roman"/>
          <w:sz w:val="28"/>
          <w:szCs w:val="28"/>
          <w:lang w:val="uk-UA"/>
        </w:rPr>
        <w:t xml:space="preserve"> стане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 базою для успішної взаємодії </w:t>
      </w:r>
      <w:r w:rsidR="00856264">
        <w:rPr>
          <w:rFonts w:ascii="Times New Roman" w:hAnsi="Times New Roman" w:cs="Times New Roman"/>
          <w:sz w:val="28"/>
          <w:szCs w:val="28"/>
          <w:lang w:val="uk-UA"/>
        </w:rPr>
        <w:t xml:space="preserve">людини </w:t>
      </w:r>
      <w:r w:rsidRPr="00880046">
        <w:rPr>
          <w:rFonts w:ascii="Times New Roman" w:hAnsi="Times New Roman" w:cs="Times New Roman"/>
          <w:sz w:val="28"/>
          <w:szCs w:val="28"/>
          <w:lang w:val="uk-UA"/>
        </w:rPr>
        <w:t xml:space="preserve">із суспільством.  </w:t>
      </w:r>
    </w:p>
    <w:p w:rsidR="001455B3" w:rsidRPr="00880046" w:rsidRDefault="001455B3" w:rsidP="0003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046">
        <w:rPr>
          <w:rFonts w:ascii="Times New Roman" w:hAnsi="Times New Roman" w:cs="Times New Roman"/>
          <w:sz w:val="28"/>
          <w:szCs w:val="28"/>
          <w:lang w:val="uk-UA"/>
        </w:rPr>
        <w:t>З огляду на це повинні змінитися соціально-професійні якості вихователя, гостро стає питання про його методичну майстерність, здатність творчо підходити до організації освітнього процесу.</w:t>
      </w:r>
    </w:p>
    <w:p w:rsidR="001455B3" w:rsidRPr="00880046" w:rsidRDefault="001455B3" w:rsidP="0003738F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Реалізація творчого потенціалу педагога </w:t>
      </w:r>
      <w:r w:rsidRPr="0088004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0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необхідна умова оновлення освітнього процесу. Тож варто знайти шляхи розкриття творчого потенціалу, проявів креативності у педагогів та системного моніторингу рівня їхніх професійних компетенцій.</w:t>
      </w:r>
    </w:p>
    <w:p w:rsidR="00B04165" w:rsidRPr="00880046" w:rsidRDefault="00B04165" w:rsidP="0003738F">
      <w:pPr>
        <w:ind w:firstLine="709"/>
        <w:rPr>
          <w:rFonts w:ascii="Times New Roman" w:hAnsi="Times New Roman" w:cs="Times New Roman"/>
          <w:sz w:val="32"/>
          <w:szCs w:val="28"/>
          <w:lang w:val="uk-UA"/>
        </w:rPr>
      </w:pPr>
    </w:p>
    <w:sectPr w:rsidR="00B04165" w:rsidRPr="00880046" w:rsidSect="009E638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60" w:rsidRDefault="00DD2960" w:rsidP="009E6383">
      <w:pPr>
        <w:spacing w:after="0" w:line="240" w:lineRule="auto"/>
      </w:pPr>
      <w:r>
        <w:separator/>
      </w:r>
    </w:p>
  </w:endnote>
  <w:endnote w:type="continuationSeparator" w:id="0">
    <w:p w:rsidR="00DD2960" w:rsidRDefault="00DD2960" w:rsidP="009E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60" w:rsidRDefault="00DD2960" w:rsidP="009E6383">
      <w:pPr>
        <w:spacing w:after="0" w:line="240" w:lineRule="auto"/>
      </w:pPr>
      <w:r>
        <w:separator/>
      </w:r>
    </w:p>
  </w:footnote>
  <w:footnote w:type="continuationSeparator" w:id="0">
    <w:p w:rsidR="00DD2960" w:rsidRDefault="00DD2960" w:rsidP="009E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181701"/>
      <w:docPartObj>
        <w:docPartGallery w:val="Page Numbers (Top of Page)"/>
        <w:docPartUnique/>
      </w:docPartObj>
    </w:sdtPr>
    <w:sdtContent>
      <w:p w:rsidR="009E7BBC" w:rsidRDefault="00ED5F25">
        <w:pPr>
          <w:pStyle w:val="a5"/>
          <w:jc w:val="right"/>
        </w:pPr>
        <w:r>
          <w:fldChar w:fldCharType="begin"/>
        </w:r>
        <w:r w:rsidR="00091D92">
          <w:instrText>PAGE   \* MERGEFORMAT</w:instrText>
        </w:r>
        <w:r>
          <w:fldChar w:fldCharType="separate"/>
        </w:r>
        <w:r w:rsidR="00A879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7BBC" w:rsidRDefault="009E7B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F0D"/>
    <w:rsid w:val="000008AC"/>
    <w:rsid w:val="0003738F"/>
    <w:rsid w:val="00040969"/>
    <w:rsid w:val="0007101E"/>
    <w:rsid w:val="00091D92"/>
    <w:rsid w:val="000C7C40"/>
    <w:rsid w:val="000D710B"/>
    <w:rsid w:val="001104F3"/>
    <w:rsid w:val="00117DB7"/>
    <w:rsid w:val="00133492"/>
    <w:rsid w:val="001455B3"/>
    <w:rsid w:val="00193CFA"/>
    <w:rsid w:val="001D513E"/>
    <w:rsid w:val="00200658"/>
    <w:rsid w:val="0024384D"/>
    <w:rsid w:val="002647B5"/>
    <w:rsid w:val="0032733F"/>
    <w:rsid w:val="0033596F"/>
    <w:rsid w:val="003731F9"/>
    <w:rsid w:val="003B0512"/>
    <w:rsid w:val="003D4D89"/>
    <w:rsid w:val="004271E3"/>
    <w:rsid w:val="00461462"/>
    <w:rsid w:val="00467C89"/>
    <w:rsid w:val="00475091"/>
    <w:rsid w:val="00496E57"/>
    <w:rsid w:val="004A1B38"/>
    <w:rsid w:val="004D2C9B"/>
    <w:rsid w:val="004F5326"/>
    <w:rsid w:val="0052030F"/>
    <w:rsid w:val="00522CC5"/>
    <w:rsid w:val="0053060A"/>
    <w:rsid w:val="00537FFB"/>
    <w:rsid w:val="00593F6C"/>
    <w:rsid w:val="00614512"/>
    <w:rsid w:val="00633101"/>
    <w:rsid w:val="00676D3E"/>
    <w:rsid w:val="00677A08"/>
    <w:rsid w:val="006B495B"/>
    <w:rsid w:val="006C5D10"/>
    <w:rsid w:val="006E52F1"/>
    <w:rsid w:val="006F1817"/>
    <w:rsid w:val="00746302"/>
    <w:rsid w:val="0075296A"/>
    <w:rsid w:val="00762893"/>
    <w:rsid w:val="007C07E2"/>
    <w:rsid w:val="007C3A53"/>
    <w:rsid w:val="007F11DA"/>
    <w:rsid w:val="00850514"/>
    <w:rsid w:val="00856264"/>
    <w:rsid w:val="00864633"/>
    <w:rsid w:val="00864E5D"/>
    <w:rsid w:val="00880046"/>
    <w:rsid w:val="008B1414"/>
    <w:rsid w:val="00913D3A"/>
    <w:rsid w:val="0092424E"/>
    <w:rsid w:val="009403F8"/>
    <w:rsid w:val="00956D51"/>
    <w:rsid w:val="009977B1"/>
    <w:rsid w:val="009A30D5"/>
    <w:rsid w:val="009D5742"/>
    <w:rsid w:val="009E6383"/>
    <w:rsid w:val="009E7BBC"/>
    <w:rsid w:val="00A3565A"/>
    <w:rsid w:val="00A41D81"/>
    <w:rsid w:val="00A55D21"/>
    <w:rsid w:val="00A77975"/>
    <w:rsid w:val="00A809F0"/>
    <w:rsid w:val="00A879B4"/>
    <w:rsid w:val="00A90A23"/>
    <w:rsid w:val="00AF1924"/>
    <w:rsid w:val="00B04165"/>
    <w:rsid w:val="00B06D65"/>
    <w:rsid w:val="00B107A1"/>
    <w:rsid w:val="00B55C78"/>
    <w:rsid w:val="00B56956"/>
    <w:rsid w:val="00B6465B"/>
    <w:rsid w:val="00B72C86"/>
    <w:rsid w:val="00B8411C"/>
    <w:rsid w:val="00B8498A"/>
    <w:rsid w:val="00BA4906"/>
    <w:rsid w:val="00BF2322"/>
    <w:rsid w:val="00C110E3"/>
    <w:rsid w:val="00C23825"/>
    <w:rsid w:val="00C24659"/>
    <w:rsid w:val="00C767D0"/>
    <w:rsid w:val="00C95790"/>
    <w:rsid w:val="00CF600A"/>
    <w:rsid w:val="00D05031"/>
    <w:rsid w:val="00D67F89"/>
    <w:rsid w:val="00D862E9"/>
    <w:rsid w:val="00D95890"/>
    <w:rsid w:val="00DD2960"/>
    <w:rsid w:val="00E141EE"/>
    <w:rsid w:val="00E403B4"/>
    <w:rsid w:val="00E71DAB"/>
    <w:rsid w:val="00E96A2D"/>
    <w:rsid w:val="00EB1ACF"/>
    <w:rsid w:val="00ED5F25"/>
    <w:rsid w:val="00F25F0D"/>
    <w:rsid w:val="00F47768"/>
    <w:rsid w:val="00F85FAD"/>
    <w:rsid w:val="00F91DF9"/>
    <w:rsid w:val="00FD380E"/>
    <w:rsid w:val="00FE391A"/>
    <w:rsid w:val="00FF41C1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3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9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E6383"/>
  </w:style>
  <w:style w:type="character" w:styleId="a4">
    <w:name w:val="Strong"/>
    <w:basedOn w:val="a0"/>
    <w:qFormat/>
    <w:rsid w:val="009E6383"/>
    <w:rPr>
      <w:b/>
      <w:bCs/>
    </w:rPr>
  </w:style>
  <w:style w:type="paragraph" w:styleId="a5">
    <w:name w:val="header"/>
    <w:basedOn w:val="a"/>
    <w:link w:val="a6"/>
    <w:uiPriority w:val="99"/>
    <w:unhideWhenUsed/>
    <w:rsid w:val="009E6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383"/>
  </w:style>
  <w:style w:type="paragraph" w:styleId="a7">
    <w:name w:val="footer"/>
    <w:basedOn w:val="a"/>
    <w:link w:val="a8"/>
    <w:uiPriority w:val="99"/>
    <w:unhideWhenUsed/>
    <w:rsid w:val="009E6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383"/>
  </w:style>
  <w:style w:type="character" w:styleId="a9">
    <w:name w:val="Hyperlink"/>
    <w:basedOn w:val="a0"/>
    <w:uiPriority w:val="99"/>
    <w:unhideWhenUsed/>
    <w:rsid w:val="00C9579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5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FF41C1"/>
    <w:rPr>
      <w:color w:val="954F72" w:themeColor="followedHyperlink"/>
      <w:u w:val="single"/>
    </w:rPr>
  </w:style>
  <w:style w:type="paragraph" w:customStyle="1" w:styleId="rvps2">
    <w:name w:val="rvps2"/>
    <w:basedOn w:val="a"/>
    <w:rsid w:val="00B8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0C7C40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B1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7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E403B4"/>
    <w:rPr>
      <w:i/>
      <w:iCs/>
    </w:rPr>
  </w:style>
  <w:style w:type="paragraph" w:customStyle="1" w:styleId="jscommentslistenhover">
    <w:name w:val="js_comments_listenhover"/>
    <w:basedOn w:val="a"/>
    <w:rsid w:val="009A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32733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character" w:customStyle="1" w:styleId="Bold">
    <w:name w:val="Bold"/>
    <w:rsid w:val="0032733F"/>
    <w:rPr>
      <w:rFonts w:ascii="Times New Roman" w:hAnsi="Times New Roman"/>
      <w:b/>
      <w:bCs/>
    </w:rPr>
  </w:style>
  <w:style w:type="character" w:customStyle="1" w:styleId="Italic">
    <w:name w:val="Italic"/>
    <w:rsid w:val="0032733F"/>
    <w:rPr>
      <w:rFonts w:ascii="Times New Roman" w:hAnsi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5/20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5/20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5/201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s.google.com/spreadsheets/d/1-6Qn3PRPqSpDreBZkBFwaPO_ZVWwh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.gov.u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2019-07-11T18:24:00Z</dcterms:created>
  <dcterms:modified xsi:type="dcterms:W3CDTF">2019-08-12T07:51:00Z</dcterms:modified>
</cp:coreProperties>
</file>